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F6552E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6C17E5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AUGUST 8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lastRenderedPageBreak/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Default="006C17E5" w:rsidP="00145C16">
      <w:pPr>
        <w:rPr>
          <w:b/>
          <w:u w:val="single"/>
        </w:rPr>
      </w:pPr>
    </w:p>
    <w:p w:rsidR="009C40F1" w:rsidRDefault="009C40F1" w:rsidP="009C40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AREA IN NEED OF </w:t>
      </w:r>
      <w:r w:rsidR="005329D6">
        <w:rPr>
          <w:b/>
          <w:sz w:val="18"/>
          <w:szCs w:val="18"/>
        </w:rPr>
        <w:t xml:space="preserve">REDEVELOPMENT STUDY FOR BLOCK 197; LOTS 4, 4.01, 4.02, 5 </w:t>
      </w:r>
      <w:r w:rsidR="00F9118F">
        <w:rPr>
          <w:b/>
          <w:sz w:val="18"/>
          <w:szCs w:val="18"/>
        </w:rPr>
        <w:t>AND 11COMMONLY KNOWN AS THE “CARRIAGE HOUSE” RESTAURANT</w:t>
      </w:r>
      <w:r>
        <w:rPr>
          <w:b/>
          <w:sz w:val="18"/>
          <w:szCs w:val="18"/>
        </w:rPr>
        <w:t xml:space="preserve"> PROPERTY.</w:t>
      </w:r>
    </w:p>
    <w:p w:rsidR="009C40F1" w:rsidRDefault="009C40F1" w:rsidP="00145C16">
      <w:pPr>
        <w:rPr>
          <w:b/>
          <w:u w:val="single"/>
        </w:rPr>
      </w:pPr>
    </w:p>
    <w:p w:rsidR="006C17E5" w:rsidRDefault="006C17E5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9278EC" w:rsidRPr="00EC37DD" w:rsidRDefault="006C17E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25,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6C17E5" w:rsidRDefault="006C17E5" w:rsidP="00B668C9">
      <w:pPr>
        <w:rPr>
          <w:b/>
          <w:u w:val="single"/>
        </w:rPr>
      </w:pPr>
    </w:p>
    <w:p w:rsidR="006C17E5" w:rsidRDefault="00AF05A2" w:rsidP="00B668C9">
      <w:pPr>
        <w:rPr>
          <w:b/>
          <w:sz w:val="22"/>
          <w:szCs w:val="22"/>
        </w:rPr>
      </w:pPr>
      <w:r>
        <w:rPr>
          <w:b/>
        </w:rPr>
        <w:t>COTTAGE ROSE TEA ROOM &amp; SHOPPE, LLC</w:t>
      </w:r>
      <w:r>
        <w:rPr>
          <w:b/>
        </w:rPr>
        <w:tab/>
      </w:r>
      <w:r w:rsidRPr="00AF05A2">
        <w:rPr>
          <w:b/>
          <w:sz w:val="22"/>
          <w:szCs w:val="22"/>
        </w:rPr>
        <w:t>Minor Site Plan</w:t>
      </w:r>
      <w:r w:rsidRPr="00AF05A2">
        <w:rPr>
          <w:b/>
          <w:sz w:val="22"/>
          <w:szCs w:val="22"/>
        </w:rPr>
        <w:tab/>
      </w:r>
    </w:p>
    <w:p w:rsidR="00AF05A2" w:rsidRDefault="00AF05A2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142; Lot 1</w:t>
      </w:r>
    </w:p>
    <w:p w:rsidR="00AF05A2" w:rsidRDefault="00AF05A2" w:rsidP="00AF05A2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102 Berlin Rd</w:t>
      </w:r>
    </w:p>
    <w:p w:rsidR="00AF05A2" w:rsidRDefault="00AF05A2" w:rsidP="00AF05A2">
      <w:pPr>
        <w:rPr>
          <w:b/>
          <w:sz w:val="18"/>
          <w:szCs w:val="18"/>
        </w:rPr>
      </w:pPr>
    </w:p>
    <w:p w:rsidR="006C17E5" w:rsidRDefault="006C17E5" w:rsidP="00B668C9">
      <w:pPr>
        <w:rPr>
          <w:b/>
          <w:u w:val="single"/>
        </w:rPr>
      </w:pPr>
    </w:p>
    <w:p w:rsidR="00AF05A2" w:rsidRDefault="00AF05A2" w:rsidP="00B668C9">
      <w:pPr>
        <w:rPr>
          <w:b/>
          <w:u w:val="single"/>
        </w:rPr>
      </w:pPr>
    </w:p>
    <w:p w:rsidR="006C17E5" w:rsidRDefault="006C17E5" w:rsidP="00B668C9">
      <w:pPr>
        <w:rPr>
          <w:b/>
          <w:u w:val="single"/>
        </w:rPr>
      </w:pP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Preliminary Site Plan</w:t>
      </w: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Block 220; Lots 9,10,11,12 &amp; 14</w:t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995 Route 73</w:t>
      </w: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C17E5" w:rsidRDefault="006C17E5" w:rsidP="006C17E5">
      <w:pPr>
        <w:rPr>
          <w:b/>
          <w:sz w:val="22"/>
          <w:szCs w:val="22"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lastRenderedPageBreak/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41273B"/>
    <w:rsid w:val="00464148"/>
    <w:rsid w:val="005329D6"/>
    <w:rsid w:val="00573D7E"/>
    <w:rsid w:val="005B342A"/>
    <w:rsid w:val="005B6018"/>
    <w:rsid w:val="00612AB3"/>
    <w:rsid w:val="006200F1"/>
    <w:rsid w:val="00623E87"/>
    <w:rsid w:val="00654EE7"/>
    <w:rsid w:val="00656202"/>
    <w:rsid w:val="006C17E5"/>
    <w:rsid w:val="00706640"/>
    <w:rsid w:val="00763708"/>
    <w:rsid w:val="00787EC3"/>
    <w:rsid w:val="00813DC2"/>
    <w:rsid w:val="008A0EEB"/>
    <w:rsid w:val="008D3445"/>
    <w:rsid w:val="008F0DCA"/>
    <w:rsid w:val="009278EC"/>
    <w:rsid w:val="00972F92"/>
    <w:rsid w:val="00995B5A"/>
    <w:rsid w:val="009B46FB"/>
    <w:rsid w:val="009C40F1"/>
    <w:rsid w:val="009C7083"/>
    <w:rsid w:val="00A37524"/>
    <w:rsid w:val="00A65C2B"/>
    <w:rsid w:val="00A71A54"/>
    <w:rsid w:val="00AF05A2"/>
    <w:rsid w:val="00B01D39"/>
    <w:rsid w:val="00B12B30"/>
    <w:rsid w:val="00B55961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4BBC"/>
    <w:rsid w:val="00DD0CB2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52E"/>
    <w:rsid w:val="00F65E51"/>
    <w:rsid w:val="00F81E99"/>
    <w:rsid w:val="00F9118F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2018-08-03T19:21:00Z</cp:lastPrinted>
  <dcterms:created xsi:type="dcterms:W3CDTF">2018-08-03T20:00:00Z</dcterms:created>
  <dcterms:modified xsi:type="dcterms:W3CDTF">2018-08-03T20:00:00Z</dcterms:modified>
</cp:coreProperties>
</file>