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F370E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71449D">
        <w:rPr>
          <w:rFonts w:ascii="Times New Roman" w:hAnsi="Times New Roman" w:cs="Times New Roman"/>
          <w:sz w:val="24"/>
          <w:szCs w:val="24"/>
        </w:rPr>
        <w:t>Mr. Brocco, Mr. Cohen, Mr. Daddario, Mr. Weil, Mr. Willard, Mr. Schwenke</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71449D">
        <w:rPr>
          <w:rFonts w:ascii="Times New Roman" w:hAnsi="Times New Roman" w:cs="Times New Roman"/>
          <w:sz w:val="24"/>
          <w:szCs w:val="24"/>
        </w:rPr>
        <w:t>Mr. Cupersmith, Mr. Senges</w:t>
      </w:r>
    </w:p>
    <w:p w:rsidR="00017625" w:rsidRPr="00F17DE9" w:rsidRDefault="00017625" w:rsidP="00E45CCA">
      <w:pPr>
        <w:spacing w:after="0"/>
        <w:ind w:left="1440" w:hanging="1440"/>
        <w:rPr>
          <w:rFonts w:ascii="Times New Roman" w:hAnsi="Times New Roman" w:cs="Times New Roman"/>
          <w:sz w:val="24"/>
          <w:szCs w:val="24"/>
          <w:highlight w:val="yellow"/>
        </w:rPr>
      </w:pPr>
    </w:p>
    <w:p w:rsidR="00870D38" w:rsidRDefault="00870D38" w:rsidP="00870D38">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 xml:space="preserve">Also, present, </w:t>
      </w:r>
      <w:r w:rsidR="0071449D">
        <w:rPr>
          <w:rFonts w:ascii="Times New Roman" w:hAnsi="Times New Roman" w:cs="Times New Roman"/>
          <w:sz w:val="24"/>
          <w:szCs w:val="24"/>
        </w:rPr>
        <w:t>Chris Norman</w:t>
      </w:r>
      <w:r w:rsidRPr="005C6FA5">
        <w:rPr>
          <w:rFonts w:ascii="Times New Roman" w:hAnsi="Times New Roman" w:cs="Times New Roman"/>
          <w:sz w:val="24"/>
          <w:szCs w:val="24"/>
        </w:rPr>
        <w:t xml:space="preserve">, </w:t>
      </w:r>
      <w:r>
        <w:rPr>
          <w:rFonts w:ascii="Times New Roman" w:hAnsi="Times New Roman" w:cs="Times New Roman"/>
          <w:sz w:val="24"/>
          <w:szCs w:val="24"/>
        </w:rPr>
        <w:t>Board Solicitor a</w:t>
      </w:r>
      <w:r w:rsidRPr="005C6FA5">
        <w:rPr>
          <w:rFonts w:ascii="Times New Roman" w:hAnsi="Times New Roman" w:cs="Times New Roman"/>
          <w:sz w:val="24"/>
          <w:szCs w:val="24"/>
        </w:rPr>
        <w:t>nd 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71449D" w:rsidRDefault="0071449D" w:rsidP="0071449D">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71449D" w:rsidRDefault="0071449D" w:rsidP="0071449D">
      <w:pPr>
        <w:spacing w:after="0"/>
        <w:jc w:val="both"/>
        <w:rPr>
          <w:rFonts w:ascii="Times New Roman" w:hAnsi="Times New Roman" w:cs="Times New Roman"/>
          <w:b/>
          <w:sz w:val="24"/>
          <w:szCs w:val="24"/>
        </w:rPr>
      </w:pPr>
    </w:p>
    <w:p w:rsidR="0071449D" w:rsidRDefault="0071449D" w:rsidP="0071449D">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D77BC2">
        <w:rPr>
          <w:rFonts w:ascii="Times New Roman" w:hAnsi="Times New Roman" w:cs="Times New Roman"/>
          <w:sz w:val="24"/>
          <w:szCs w:val="24"/>
        </w:rPr>
        <w:t>Willard</w:t>
      </w:r>
      <w:r>
        <w:rPr>
          <w:rFonts w:ascii="Times New Roman" w:hAnsi="Times New Roman" w:cs="Times New Roman"/>
          <w:sz w:val="24"/>
          <w:szCs w:val="24"/>
        </w:rPr>
        <w:t xml:space="preserve"> motioned to approve</w:t>
      </w:r>
      <w:r w:rsidR="00D77BC2">
        <w:rPr>
          <w:rFonts w:ascii="Times New Roman" w:hAnsi="Times New Roman" w:cs="Times New Roman"/>
          <w:sz w:val="24"/>
          <w:szCs w:val="24"/>
        </w:rPr>
        <w:t xml:space="preserve"> the Resolution for Case #ZC2019-002, Thomas Jefferson University Hospital, 443 Laurel Oak Drive, Block 161, Lot 22 – Use variance to utilize a portion of the facility as a physician’s assistant’s educational facility</w:t>
      </w:r>
      <w:r>
        <w:rPr>
          <w:rFonts w:ascii="Times New Roman" w:hAnsi="Times New Roman" w:cs="Times New Roman"/>
          <w:sz w:val="24"/>
          <w:szCs w:val="24"/>
        </w:rPr>
        <w:t xml:space="preserve">; seconded by Mr. </w:t>
      </w:r>
      <w:r w:rsidR="00D77BC2">
        <w:rPr>
          <w:rFonts w:ascii="Times New Roman" w:hAnsi="Times New Roman" w:cs="Times New Roman"/>
          <w:sz w:val="24"/>
          <w:szCs w:val="24"/>
        </w:rPr>
        <w:t>Daddario</w:t>
      </w:r>
      <w:r>
        <w:rPr>
          <w:rFonts w:ascii="Times New Roman" w:hAnsi="Times New Roman" w:cs="Times New Roman"/>
          <w:sz w:val="24"/>
          <w:szCs w:val="24"/>
        </w:rPr>
        <w:t xml:space="preserve">; none (0) against, Mr. Brocco, Mr. </w:t>
      </w:r>
      <w:r w:rsidR="00D77BC2">
        <w:rPr>
          <w:rFonts w:ascii="Times New Roman" w:hAnsi="Times New Roman" w:cs="Times New Roman"/>
          <w:sz w:val="24"/>
          <w:szCs w:val="24"/>
        </w:rPr>
        <w:t xml:space="preserve">Cohen and Mr. Weil abstained.  </w:t>
      </w:r>
      <w:r>
        <w:rPr>
          <w:rFonts w:ascii="Times New Roman" w:hAnsi="Times New Roman" w:cs="Times New Roman"/>
          <w:sz w:val="24"/>
          <w:szCs w:val="24"/>
        </w:rPr>
        <w:t xml:space="preserve">  </w:t>
      </w:r>
    </w:p>
    <w:p w:rsidR="00D77BC2" w:rsidRDefault="00D77BC2" w:rsidP="0071449D">
      <w:pPr>
        <w:spacing w:after="0"/>
        <w:rPr>
          <w:rFonts w:ascii="Times New Roman" w:hAnsi="Times New Roman" w:cs="Times New Roman"/>
          <w:sz w:val="24"/>
          <w:szCs w:val="24"/>
        </w:rPr>
      </w:pPr>
    </w:p>
    <w:p w:rsidR="00D77BC2" w:rsidRDefault="00D77BC2" w:rsidP="0071449D">
      <w:pPr>
        <w:spacing w:after="0"/>
        <w:rPr>
          <w:rFonts w:ascii="Times New Roman" w:hAnsi="Times New Roman" w:cs="Times New Roman"/>
          <w:sz w:val="24"/>
          <w:szCs w:val="24"/>
        </w:rPr>
      </w:pPr>
      <w:r>
        <w:rPr>
          <w:rFonts w:ascii="Times New Roman" w:hAnsi="Times New Roman" w:cs="Times New Roman"/>
          <w:sz w:val="24"/>
          <w:szCs w:val="24"/>
        </w:rPr>
        <w:tab/>
        <w:t>Mr. Willard motioned to approve the Resolution for Case #ZC2018-005 James and Rosemary Kearney, 6 Oak Ridge Court, Block 202.10, Lot 1 – Bulk variance to permit an existing driveway and shed; seconded by Mr. Daddario; none (0) against, Mr. Brocco, Mr. Cohen abstained.</w:t>
      </w:r>
    </w:p>
    <w:p w:rsidR="0071449D" w:rsidRDefault="0071449D" w:rsidP="0071449D">
      <w:pPr>
        <w:pBdr>
          <w:bottom w:val="single" w:sz="12" w:space="1" w:color="auto"/>
        </w:pBdr>
        <w:tabs>
          <w:tab w:val="left" w:pos="2757"/>
        </w:tabs>
        <w:spacing w:after="0"/>
        <w:rPr>
          <w:rFonts w:ascii="Times New Roman" w:hAnsi="Times New Roman" w:cs="Times New Roman"/>
          <w:sz w:val="24"/>
          <w:szCs w:val="24"/>
        </w:rPr>
      </w:pPr>
    </w:p>
    <w:p w:rsidR="0019458E" w:rsidRDefault="0019458E" w:rsidP="0071449D">
      <w:pPr>
        <w:spacing w:after="0"/>
        <w:rPr>
          <w:rFonts w:ascii="Times New Roman" w:hAnsi="Times New Roman" w:cs="Times New Roman"/>
          <w:sz w:val="24"/>
          <w:szCs w:val="24"/>
        </w:rPr>
      </w:pPr>
    </w:p>
    <w:p w:rsidR="0076727C" w:rsidRDefault="00751C6E"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EC71F1" w:rsidRDefault="0071449D" w:rsidP="00A767F9">
      <w:pPr>
        <w:spacing w:after="0"/>
        <w:rPr>
          <w:rFonts w:ascii="Times New Roman" w:hAnsi="Times New Roman"/>
          <w:b/>
          <w:sz w:val="24"/>
        </w:rPr>
      </w:pPr>
      <w:r>
        <w:rPr>
          <w:rFonts w:ascii="Times New Roman" w:hAnsi="Times New Roman"/>
          <w:b/>
          <w:sz w:val="24"/>
        </w:rPr>
        <w:t xml:space="preserve">Safety </w:t>
      </w:r>
      <w:proofErr w:type="gramStart"/>
      <w:r>
        <w:rPr>
          <w:rFonts w:ascii="Times New Roman" w:hAnsi="Times New Roman"/>
          <w:b/>
          <w:sz w:val="24"/>
        </w:rPr>
        <w:t>In</w:t>
      </w:r>
      <w:proofErr w:type="gramEnd"/>
      <w:r>
        <w:rPr>
          <w:rFonts w:ascii="Times New Roman" w:hAnsi="Times New Roman"/>
          <w:b/>
          <w:sz w:val="24"/>
        </w:rPr>
        <w:t xml:space="preserve"> Groups</w:t>
      </w:r>
    </w:p>
    <w:p w:rsidR="00EC71F1" w:rsidRPr="00EC71F1" w:rsidRDefault="0071449D" w:rsidP="00A767F9">
      <w:pPr>
        <w:spacing w:after="0"/>
        <w:rPr>
          <w:rFonts w:ascii="Times New Roman" w:hAnsi="Times New Roman"/>
          <w:sz w:val="24"/>
        </w:rPr>
      </w:pPr>
      <w:r>
        <w:rPr>
          <w:rFonts w:ascii="Times New Roman" w:hAnsi="Times New Roman"/>
          <w:sz w:val="24"/>
        </w:rPr>
        <w:t xml:space="preserve">2515 </w:t>
      </w:r>
      <w:proofErr w:type="spellStart"/>
      <w:r>
        <w:rPr>
          <w:rFonts w:ascii="Times New Roman" w:hAnsi="Times New Roman"/>
          <w:sz w:val="24"/>
        </w:rPr>
        <w:t>Evesham</w:t>
      </w:r>
      <w:proofErr w:type="spellEnd"/>
      <w:r>
        <w:rPr>
          <w:rFonts w:ascii="Times New Roman" w:hAnsi="Times New Roman"/>
          <w:sz w:val="24"/>
        </w:rPr>
        <w:t xml:space="preserve"> Avenue</w:t>
      </w:r>
    </w:p>
    <w:p w:rsidR="0071449D" w:rsidRDefault="0071449D" w:rsidP="00BF7EE2">
      <w:pPr>
        <w:spacing w:after="0"/>
        <w:rPr>
          <w:rFonts w:ascii="Times New Roman" w:hAnsi="Times New Roman"/>
          <w:sz w:val="24"/>
        </w:rPr>
      </w:pPr>
      <w:r>
        <w:rPr>
          <w:rFonts w:ascii="Times New Roman" w:hAnsi="Times New Roman"/>
          <w:sz w:val="24"/>
        </w:rPr>
        <w:t>Block 207, Lot 4.18</w:t>
      </w:r>
    </w:p>
    <w:p w:rsidR="00BF7EE2" w:rsidRPr="00BF7EE2" w:rsidRDefault="00BF7EE2" w:rsidP="00BF7EE2">
      <w:pPr>
        <w:spacing w:after="0"/>
        <w:rPr>
          <w:rFonts w:ascii="Times New Roman" w:hAnsi="Times New Roman" w:cs="Times New Roman"/>
          <w:sz w:val="24"/>
          <w:szCs w:val="24"/>
        </w:rPr>
      </w:pPr>
    </w:p>
    <w:p w:rsidR="0071449D" w:rsidRPr="00BF7EE2" w:rsidRDefault="0071449D" w:rsidP="00BF7EE2">
      <w:pPr>
        <w:spacing w:after="0"/>
        <w:ind w:firstLine="720"/>
        <w:rPr>
          <w:rFonts w:ascii="Times New Roman" w:hAnsi="Times New Roman" w:cs="Times New Roman"/>
          <w:sz w:val="24"/>
          <w:szCs w:val="24"/>
        </w:rPr>
      </w:pPr>
      <w:r w:rsidRPr="00BF7EE2">
        <w:rPr>
          <w:rFonts w:ascii="Times New Roman" w:hAnsi="Times New Roman" w:cs="Times New Roman"/>
          <w:sz w:val="24"/>
          <w:szCs w:val="24"/>
        </w:rPr>
        <w:t xml:space="preserve">Seeking relief from the requirement that the approved service provider be affiliated with COA.  Accreditation by COA is not predominant in New Jersey and being required to affiliate with a service provider accredited by COA will severely limit Safety In Group’s ability to secure a high quality service provider to provide the required services for screening and care giving at this site.    </w:t>
      </w:r>
    </w:p>
    <w:p w:rsidR="0071449D" w:rsidRPr="00BF7EE2" w:rsidRDefault="0071449D" w:rsidP="00BF7EE2">
      <w:pPr>
        <w:spacing w:after="0"/>
        <w:ind w:firstLine="720"/>
        <w:rPr>
          <w:rFonts w:ascii="Times New Roman" w:hAnsi="Times New Roman" w:cs="Times New Roman"/>
          <w:b/>
          <w:sz w:val="24"/>
          <w:szCs w:val="24"/>
        </w:rPr>
      </w:pPr>
    </w:p>
    <w:p w:rsidR="007A44A6" w:rsidRDefault="007A44A6" w:rsidP="007A44A6">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Mr. Richard Goldstein, Attorney for the Applicant, Safety In Groups, Inc., summarized the application and stated the Applicant, has a business address of 6 Artisan Way, Cherry Hill, NJ 08003 has filed an application</w:t>
      </w:r>
      <w:r w:rsidR="00506CE2" w:rsidRPr="00BF7EE2">
        <w:rPr>
          <w:rFonts w:ascii="Times New Roman" w:hAnsi="Times New Roman" w:cs="Times New Roman"/>
          <w:sz w:val="24"/>
          <w:szCs w:val="24"/>
        </w:rPr>
        <w:t xml:space="preserve"> seeking relief from Condition #5 of its Use Variance Approval, previously granted by the Voorhees Township Zoning Board, by Resolution No. 11-17 (Application ZC-2011-007), and memorialized on June 23, 20</w:t>
      </w:r>
      <w:r>
        <w:rPr>
          <w:rFonts w:ascii="Times New Roman" w:hAnsi="Times New Roman" w:cs="Times New Roman"/>
          <w:sz w:val="24"/>
          <w:szCs w:val="24"/>
        </w:rPr>
        <w:t>11.  He further stated the use variance permitted</w:t>
      </w:r>
      <w:r w:rsidR="00506CE2" w:rsidRPr="00BF7EE2">
        <w:rPr>
          <w:rFonts w:ascii="Times New Roman" w:hAnsi="Times New Roman" w:cs="Times New Roman"/>
          <w:sz w:val="24"/>
          <w:szCs w:val="24"/>
        </w:rPr>
        <w:t xml:space="preserve"> construction of three (3) group homes for developmentally disabled adults and an ancillary stand-alone recreation building for use solely by the residents of the group homes and their guests within the Main Street Complex</w:t>
      </w:r>
      <w:r>
        <w:rPr>
          <w:rFonts w:ascii="Times New Roman" w:hAnsi="Times New Roman" w:cs="Times New Roman"/>
          <w:sz w:val="24"/>
          <w:szCs w:val="24"/>
        </w:rPr>
        <w:t xml:space="preserve"> located at 2515 </w:t>
      </w:r>
      <w:proofErr w:type="spellStart"/>
      <w:r>
        <w:rPr>
          <w:rFonts w:ascii="Times New Roman" w:hAnsi="Times New Roman" w:cs="Times New Roman"/>
          <w:sz w:val="24"/>
          <w:szCs w:val="24"/>
        </w:rPr>
        <w:t>Evesham</w:t>
      </w:r>
      <w:proofErr w:type="spellEnd"/>
      <w:r>
        <w:rPr>
          <w:rFonts w:ascii="Times New Roman" w:hAnsi="Times New Roman" w:cs="Times New Roman"/>
          <w:sz w:val="24"/>
          <w:szCs w:val="24"/>
        </w:rPr>
        <w:t xml:space="preserve"> Avenue, Voorhees, NJ.  </w:t>
      </w:r>
    </w:p>
    <w:p w:rsidR="001149BE" w:rsidRDefault="001149BE" w:rsidP="007A44A6">
      <w:pPr>
        <w:pStyle w:val="NoSpacing"/>
        <w:spacing w:line="276" w:lineRule="auto"/>
        <w:ind w:firstLine="720"/>
        <w:rPr>
          <w:rFonts w:ascii="Times New Roman" w:hAnsi="Times New Roman" w:cs="Times New Roman"/>
          <w:sz w:val="24"/>
          <w:szCs w:val="24"/>
        </w:rPr>
      </w:pPr>
    </w:p>
    <w:p w:rsidR="001149BE" w:rsidRDefault="001149BE" w:rsidP="007A44A6">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Mr. Goldstein explained condition #5 as stated in Resolution No. 11-17 states “</w:t>
      </w:r>
      <w:r w:rsidRPr="00BF7EE2">
        <w:rPr>
          <w:rFonts w:ascii="Times New Roman" w:hAnsi="Times New Roman" w:cs="Times New Roman"/>
          <w:sz w:val="24"/>
          <w:szCs w:val="24"/>
        </w:rPr>
        <w:t>The appl</w:t>
      </w:r>
      <w:r w:rsidR="006759FF">
        <w:rPr>
          <w:rFonts w:ascii="Times New Roman" w:hAnsi="Times New Roman" w:cs="Times New Roman"/>
          <w:sz w:val="24"/>
          <w:szCs w:val="24"/>
        </w:rPr>
        <w:t>icant must contract with a COA, Council on Accreditation,</w:t>
      </w:r>
      <w:r w:rsidRPr="00BF7EE2">
        <w:rPr>
          <w:rFonts w:ascii="Times New Roman" w:hAnsi="Times New Roman" w:cs="Times New Roman"/>
          <w:sz w:val="24"/>
          <w:szCs w:val="24"/>
        </w:rPr>
        <w:t xml:space="preserve"> approved service provider for screening and care giving services at the site.”</w:t>
      </w:r>
      <w:r>
        <w:rPr>
          <w:rFonts w:ascii="Times New Roman" w:hAnsi="Times New Roman" w:cs="Times New Roman"/>
          <w:sz w:val="24"/>
          <w:szCs w:val="24"/>
        </w:rPr>
        <w:t xml:space="preserve">  The applicant is requesting condition #5 read as follows:  </w:t>
      </w:r>
      <w:r w:rsidRPr="00BF7EE2">
        <w:rPr>
          <w:rFonts w:ascii="Times New Roman" w:hAnsi="Times New Roman" w:cs="Times New Roman"/>
          <w:sz w:val="24"/>
          <w:szCs w:val="24"/>
        </w:rPr>
        <w:t xml:space="preserve">“The applicant must contract with a qualified service provider for screening and care giving services at the site.”  </w:t>
      </w:r>
    </w:p>
    <w:p w:rsidR="001149BE" w:rsidRDefault="001149BE" w:rsidP="007A44A6">
      <w:pPr>
        <w:pStyle w:val="NoSpacing"/>
        <w:spacing w:line="276" w:lineRule="auto"/>
        <w:ind w:firstLine="720"/>
        <w:rPr>
          <w:rFonts w:ascii="Times New Roman" w:hAnsi="Times New Roman" w:cs="Times New Roman"/>
          <w:sz w:val="24"/>
          <w:szCs w:val="24"/>
        </w:rPr>
      </w:pPr>
    </w:p>
    <w:p w:rsidR="001149BE" w:rsidRPr="00BF7EE2" w:rsidRDefault="001149BE" w:rsidP="001149BE">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Mr. Goldstein further explained </w:t>
      </w:r>
      <w:r w:rsidRPr="00BF7EE2">
        <w:rPr>
          <w:rFonts w:ascii="Times New Roman" w:hAnsi="Times New Roman" w:cs="Times New Roman"/>
          <w:sz w:val="24"/>
          <w:szCs w:val="24"/>
        </w:rPr>
        <w:t xml:space="preserve">when </w:t>
      </w:r>
      <w:r>
        <w:rPr>
          <w:rFonts w:ascii="Times New Roman" w:hAnsi="Times New Roman" w:cs="Times New Roman"/>
          <w:sz w:val="24"/>
          <w:szCs w:val="24"/>
        </w:rPr>
        <w:t xml:space="preserve">the applicant originally </w:t>
      </w:r>
      <w:r w:rsidRPr="00BF7EE2">
        <w:rPr>
          <w:rFonts w:ascii="Times New Roman" w:hAnsi="Times New Roman" w:cs="Times New Roman"/>
          <w:sz w:val="24"/>
          <w:szCs w:val="24"/>
        </w:rPr>
        <w:t xml:space="preserve">planned for its future operations in 2011, it intended to retain the services of </w:t>
      </w:r>
      <w:proofErr w:type="spellStart"/>
      <w:r w:rsidRPr="00BF7EE2">
        <w:rPr>
          <w:rFonts w:ascii="Times New Roman" w:hAnsi="Times New Roman" w:cs="Times New Roman"/>
          <w:sz w:val="24"/>
          <w:szCs w:val="24"/>
        </w:rPr>
        <w:t>Samost</w:t>
      </w:r>
      <w:proofErr w:type="spellEnd"/>
      <w:r w:rsidRPr="00BF7EE2">
        <w:rPr>
          <w:rFonts w:ascii="Times New Roman" w:hAnsi="Times New Roman" w:cs="Times New Roman"/>
          <w:sz w:val="24"/>
          <w:szCs w:val="24"/>
        </w:rPr>
        <w:t xml:space="preserve"> Jewish Family and Children</w:t>
      </w:r>
      <w:r>
        <w:rPr>
          <w:rFonts w:ascii="Times New Roman" w:hAnsi="Times New Roman" w:cs="Times New Roman"/>
          <w:sz w:val="24"/>
          <w:szCs w:val="24"/>
        </w:rPr>
        <w:t>’</w:t>
      </w:r>
      <w:r w:rsidRPr="00BF7EE2">
        <w:rPr>
          <w:rFonts w:ascii="Times New Roman" w:hAnsi="Times New Roman" w:cs="Times New Roman"/>
          <w:sz w:val="24"/>
          <w:szCs w:val="24"/>
        </w:rPr>
        <w:t>s Service</w:t>
      </w:r>
      <w:r>
        <w:rPr>
          <w:rFonts w:ascii="Times New Roman" w:hAnsi="Times New Roman" w:cs="Times New Roman"/>
          <w:sz w:val="24"/>
          <w:szCs w:val="24"/>
        </w:rPr>
        <w:t>s</w:t>
      </w:r>
      <w:r w:rsidRPr="00BF7EE2">
        <w:rPr>
          <w:rFonts w:ascii="Times New Roman" w:hAnsi="Times New Roman" w:cs="Times New Roman"/>
          <w:sz w:val="24"/>
          <w:szCs w:val="24"/>
        </w:rPr>
        <w:t xml:space="preserve"> (“JFCS”) as a qualified service provider for screening and caregiving services.  See Paragraph 7 of Resolution No. 11-17.  At that time, JFCS (referred to in </w:t>
      </w:r>
      <w:r w:rsidRPr="00BF7EE2">
        <w:rPr>
          <w:rFonts w:ascii="Times New Roman" w:hAnsi="Times New Roman" w:cs="Times New Roman"/>
          <w:sz w:val="24"/>
          <w:szCs w:val="24"/>
        </w:rPr>
        <w:lastRenderedPageBreak/>
        <w:t>Resolution No. 11</w:t>
      </w:r>
      <w:r w:rsidRPr="00BF7EE2">
        <w:rPr>
          <w:rFonts w:ascii="Times New Roman" w:hAnsi="Times New Roman" w:cs="Times New Roman"/>
          <w:sz w:val="24"/>
          <w:szCs w:val="24"/>
        </w:rPr>
        <w:noBreakHyphen/>
        <w:t xml:space="preserve">17 as “SCFS”) was a licensed and accredited COA service provider. Applicant indicated that such COA accreditation was not deemed a material requirement for the operation of a qualified home for the developmentally disabled adults, but rather was merely a statement of </w:t>
      </w:r>
      <w:r>
        <w:rPr>
          <w:rFonts w:ascii="Times New Roman" w:hAnsi="Times New Roman" w:cs="Times New Roman"/>
          <w:sz w:val="24"/>
          <w:szCs w:val="24"/>
        </w:rPr>
        <w:t xml:space="preserve">JFCS’s professional credentials.  </w:t>
      </w:r>
      <w:r w:rsidRPr="00BF7EE2">
        <w:rPr>
          <w:rFonts w:ascii="Times New Roman" w:hAnsi="Times New Roman" w:cs="Times New Roman"/>
          <w:sz w:val="24"/>
          <w:szCs w:val="24"/>
        </w:rPr>
        <w:t>In 2019, Applicant no longer intends to contract with JFCS, but rather seeks to contract with another qualified service provider.</w:t>
      </w:r>
    </w:p>
    <w:p w:rsidR="001149BE" w:rsidRDefault="001149BE" w:rsidP="007A44A6">
      <w:pPr>
        <w:pStyle w:val="NoSpacing"/>
        <w:spacing w:line="276" w:lineRule="auto"/>
        <w:ind w:firstLine="720"/>
        <w:rPr>
          <w:rFonts w:ascii="Times New Roman" w:hAnsi="Times New Roman" w:cs="Times New Roman"/>
          <w:sz w:val="24"/>
          <w:szCs w:val="24"/>
        </w:rPr>
      </w:pPr>
    </w:p>
    <w:p w:rsidR="00506CE2" w:rsidRPr="00BF7EE2" w:rsidRDefault="00300042" w:rsidP="00300042">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Ms. Elizabeth M.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Applicant’s Regulatory Consultant was sworn in to testify.  She stated that she has nearly twenty </w:t>
      </w:r>
      <w:r w:rsidR="00506CE2" w:rsidRPr="00BF7EE2">
        <w:rPr>
          <w:rFonts w:ascii="Times New Roman" w:hAnsi="Times New Roman" w:cs="Times New Roman"/>
          <w:sz w:val="24"/>
          <w:szCs w:val="24"/>
        </w:rPr>
        <w:t xml:space="preserve">years of professional experience in the field of regulatory affairs for healthcare services for the developmentally disabled.  Ms. </w:t>
      </w:r>
      <w:proofErr w:type="spellStart"/>
      <w:r w:rsidR="00506CE2" w:rsidRPr="00BF7EE2">
        <w:rPr>
          <w:rFonts w:ascii="Times New Roman" w:hAnsi="Times New Roman" w:cs="Times New Roman"/>
          <w:sz w:val="24"/>
          <w:szCs w:val="24"/>
        </w:rPr>
        <w:t>Shea</w:t>
      </w:r>
      <w:proofErr w:type="spellEnd"/>
      <w:r w:rsidR="00506CE2" w:rsidRPr="00BF7EE2">
        <w:rPr>
          <w:rFonts w:ascii="Times New Roman" w:hAnsi="Times New Roman" w:cs="Times New Roman"/>
          <w:sz w:val="24"/>
          <w:szCs w:val="24"/>
        </w:rPr>
        <w:t xml:space="preserve"> testified that COA Accreditation is not a critical designation for providing safe and adequate quality of care for the developmentally disabled in New Jersey.  </w:t>
      </w:r>
      <w:r>
        <w:rPr>
          <w:rFonts w:ascii="Times New Roman" w:hAnsi="Times New Roman" w:cs="Times New Roman"/>
          <w:sz w:val="24"/>
          <w:szCs w:val="24"/>
        </w:rPr>
        <w:t xml:space="preserve">She further stated </w:t>
      </w:r>
      <w:r w:rsidR="00506CE2" w:rsidRPr="00BF7EE2">
        <w:rPr>
          <w:rFonts w:ascii="Times New Roman" w:hAnsi="Times New Roman" w:cs="Times New Roman"/>
          <w:sz w:val="24"/>
          <w:szCs w:val="24"/>
        </w:rPr>
        <w:t xml:space="preserve">the State of New Jersey already assumes a comprehensive and critical role in administrative oversight in this field, thus rendering COA Accreditation in New Jersey non-essential. Ms. </w:t>
      </w:r>
      <w:proofErr w:type="spellStart"/>
      <w:r w:rsidR="00506CE2" w:rsidRPr="00BF7EE2">
        <w:rPr>
          <w:rFonts w:ascii="Times New Roman" w:hAnsi="Times New Roman" w:cs="Times New Roman"/>
          <w:sz w:val="24"/>
          <w:szCs w:val="24"/>
        </w:rPr>
        <w:t>Shea</w:t>
      </w:r>
      <w:proofErr w:type="spellEnd"/>
      <w:r w:rsidR="00506CE2" w:rsidRPr="00BF7EE2">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506CE2" w:rsidRPr="00BF7EE2">
        <w:rPr>
          <w:rFonts w:ascii="Times New Roman" w:hAnsi="Times New Roman" w:cs="Times New Roman"/>
          <w:sz w:val="24"/>
          <w:szCs w:val="24"/>
        </w:rPr>
        <w:t xml:space="preserve">testified that because COA accreditation is not necessary in New Jersey, few providers of care for the developmentally disabled seek COA accreditation.  As a result, the enforcement of Condition #5 would severely limit Applicant’s options for procuring a qualified service provider for screening and caregiving services.  </w:t>
      </w:r>
    </w:p>
    <w:p w:rsidR="00300042" w:rsidRDefault="00300042" w:rsidP="00BF7EE2">
      <w:pPr>
        <w:pStyle w:val="NoSpacing"/>
        <w:spacing w:line="276" w:lineRule="auto"/>
        <w:rPr>
          <w:rFonts w:ascii="Times New Roman" w:hAnsi="Times New Roman" w:cs="Times New Roman"/>
          <w:sz w:val="24"/>
          <w:szCs w:val="24"/>
        </w:rPr>
      </w:pPr>
    </w:p>
    <w:p w:rsidR="00506CE2" w:rsidRPr="00BF7EE2" w:rsidRDefault="00300042" w:rsidP="00300042">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further stated, the Applicant indicated they</w:t>
      </w:r>
      <w:r w:rsidR="00506CE2" w:rsidRPr="00BF7EE2">
        <w:rPr>
          <w:rFonts w:ascii="Times New Roman" w:hAnsi="Times New Roman" w:cs="Times New Roman"/>
          <w:sz w:val="24"/>
          <w:szCs w:val="24"/>
        </w:rPr>
        <w:t xml:space="preserve"> may wish to contract with a qualified service provider for screening and caregiving services, which is not COA accredited.  Ms. </w:t>
      </w:r>
      <w:proofErr w:type="spellStart"/>
      <w:r w:rsidR="00506CE2" w:rsidRPr="00BF7EE2">
        <w:rPr>
          <w:rFonts w:ascii="Times New Roman" w:hAnsi="Times New Roman" w:cs="Times New Roman"/>
          <w:sz w:val="24"/>
          <w:szCs w:val="24"/>
        </w:rPr>
        <w:t>Shea</w:t>
      </w:r>
      <w:proofErr w:type="spellEnd"/>
      <w:r w:rsidR="00506CE2" w:rsidRPr="00BF7EE2">
        <w:rPr>
          <w:rFonts w:ascii="Times New Roman" w:hAnsi="Times New Roman" w:cs="Times New Roman"/>
          <w:sz w:val="24"/>
          <w:szCs w:val="24"/>
        </w:rPr>
        <w:t xml:space="preserve"> reiterated that granting such relief would pose no impediment to providing quality of care for those who reside in the three (3) approved group homes.</w:t>
      </w:r>
    </w:p>
    <w:p w:rsidR="00300042" w:rsidRDefault="00300042" w:rsidP="00BF7EE2">
      <w:pPr>
        <w:pStyle w:val="NoSpacing"/>
        <w:spacing w:line="276" w:lineRule="auto"/>
        <w:rPr>
          <w:rFonts w:ascii="Times New Roman" w:hAnsi="Times New Roman" w:cs="Times New Roman"/>
          <w:sz w:val="24"/>
          <w:szCs w:val="24"/>
        </w:rPr>
      </w:pPr>
    </w:p>
    <w:p w:rsidR="00773495" w:rsidRPr="007A05B7" w:rsidRDefault="00773495" w:rsidP="00773495">
      <w:pPr>
        <w:pStyle w:val="BodyTextIndent2"/>
        <w:spacing w:line="276" w:lineRule="auto"/>
        <w:ind w:firstLine="0"/>
        <w:jc w:val="both"/>
      </w:pPr>
      <w:r>
        <w:tab/>
      </w:r>
      <w:r w:rsidRPr="007A05B7">
        <w:t xml:space="preserve">The meeting was opened to the public.  Seeing no one from the public, the public portion was closed.  </w:t>
      </w:r>
    </w:p>
    <w:p w:rsidR="00773495" w:rsidRDefault="00773495" w:rsidP="00BF7EE2">
      <w:pPr>
        <w:pStyle w:val="NoSpacing"/>
        <w:spacing w:line="276" w:lineRule="auto"/>
        <w:rPr>
          <w:rFonts w:ascii="Times New Roman" w:hAnsi="Times New Roman" w:cs="Times New Roman"/>
          <w:sz w:val="24"/>
          <w:szCs w:val="24"/>
        </w:rPr>
      </w:pPr>
    </w:p>
    <w:p w:rsidR="00506CE2" w:rsidRPr="00BF7EE2" w:rsidRDefault="00506CE2" w:rsidP="00300042">
      <w:pPr>
        <w:pStyle w:val="NoSpacing"/>
        <w:spacing w:line="276" w:lineRule="auto"/>
        <w:ind w:firstLine="720"/>
        <w:rPr>
          <w:rFonts w:ascii="Times New Roman" w:hAnsi="Times New Roman" w:cs="Times New Roman"/>
          <w:sz w:val="24"/>
          <w:szCs w:val="24"/>
        </w:rPr>
      </w:pPr>
      <w:r w:rsidRPr="00BF7EE2">
        <w:rPr>
          <w:rFonts w:ascii="Times New Roman" w:hAnsi="Times New Roman" w:cs="Times New Roman"/>
          <w:sz w:val="24"/>
          <w:szCs w:val="24"/>
        </w:rPr>
        <w:t xml:space="preserve">The Zoning Board </w:t>
      </w:r>
      <w:r w:rsidR="00300042">
        <w:rPr>
          <w:rFonts w:ascii="Times New Roman" w:hAnsi="Times New Roman" w:cs="Times New Roman"/>
          <w:sz w:val="24"/>
          <w:szCs w:val="24"/>
        </w:rPr>
        <w:t xml:space="preserve">agreed </w:t>
      </w:r>
      <w:r w:rsidRPr="00BF7EE2">
        <w:rPr>
          <w:rFonts w:ascii="Times New Roman" w:hAnsi="Times New Roman" w:cs="Times New Roman"/>
          <w:sz w:val="24"/>
          <w:szCs w:val="24"/>
        </w:rPr>
        <w:t>that changed cir</w:t>
      </w:r>
      <w:r w:rsidR="00265A29">
        <w:rPr>
          <w:rFonts w:ascii="Times New Roman" w:hAnsi="Times New Roman" w:cs="Times New Roman"/>
          <w:sz w:val="24"/>
          <w:szCs w:val="24"/>
        </w:rPr>
        <w:t xml:space="preserve">cumstances exist to warrant </w:t>
      </w:r>
      <w:r w:rsidRPr="00BF7EE2">
        <w:rPr>
          <w:rFonts w:ascii="Times New Roman" w:hAnsi="Times New Roman" w:cs="Times New Roman"/>
          <w:sz w:val="24"/>
          <w:szCs w:val="24"/>
        </w:rPr>
        <w:t>gran</w:t>
      </w:r>
      <w:r w:rsidR="00265A29">
        <w:rPr>
          <w:rFonts w:ascii="Times New Roman" w:hAnsi="Times New Roman" w:cs="Times New Roman"/>
          <w:sz w:val="24"/>
          <w:szCs w:val="24"/>
        </w:rPr>
        <w:t xml:space="preserve">ting </w:t>
      </w:r>
      <w:r w:rsidRPr="00BF7EE2">
        <w:rPr>
          <w:rFonts w:ascii="Times New Roman" w:hAnsi="Times New Roman" w:cs="Times New Roman"/>
          <w:sz w:val="24"/>
          <w:szCs w:val="24"/>
        </w:rPr>
        <w:t xml:space="preserve">relief from condition #5 of Resolution No. 11-17, and that the proposed modification to condition #5 is acceptable, based upon the </w:t>
      </w:r>
      <w:r w:rsidR="00265A29">
        <w:rPr>
          <w:rFonts w:ascii="Times New Roman" w:hAnsi="Times New Roman" w:cs="Times New Roman"/>
          <w:sz w:val="24"/>
          <w:szCs w:val="24"/>
        </w:rPr>
        <w:t xml:space="preserve">testimony </w:t>
      </w:r>
      <w:r w:rsidRPr="00BF7EE2">
        <w:rPr>
          <w:rFonts w:ascii="Times New Roman" w:hAnsi="Times New Roman" w:cs="Times New Roman"/>
          <w:sz w:val="24"/>
          <w:szCs w:val="24"/>
        </w:rPr>
        <w:t xml:space="preserve">by Ms. </w:t>
      </w:r>
      <w:proofErr w:type="spellStart"/>
      <w:r w:rsidRPr="00BF7EE2">
        <w:rPr>
          <w:rFonts w:ascii="Times New Roman" w:hAnsi="Times New Roman" w:cs="Times New Roman"/>
          <w:sz w:val="24"/>
          <w:szCs w:val="24"/>
        </w:rPr>
        <w:t>Shea</w:t>
      </w:r>
      <w:proofErr w:type="spellEnd"/>
      <w:r w:rsidRPr="00BF7EE2">
        <w:rPr>
          <w:rFonts w:ascii="Times New Roman" w:hAnsi="Times New Roman" w:cs="Times New Roman"/>
          <w:sz w:val="24"/>
          <w:szCs w:val="24"/>
        </w:rPr>
        <w:t xml:space="preserve">. </w:t>
      </w:r>
    </w:p>
    <w:p w:rsidR="00BF7EE2" w:rsidRPr="00773495" w:rsidRDefault="00506CE2" w:rsidP="00773495">
      <w:pPr>
        <w:pStyle w:val="NoSpacing"/>
        <w:spacing w:line="276" w:lineRule="auto"/>
        <w:rPr>
          <w:rFonts w:ascii="Times New Roman" w:hAnsi="Times New Roman"/>
          <w:sz w:val="24"/>
        </w:rPr>
      </w:pPr>
      <w:r w:rsidRPr="00BF7EE2">
        <w:rPr>
          <w:rFonts w:ascii="Times New Roman" w:hAnsi="Times New Roman" w:cs="Times New Roman"/>
          <w:sz w:val="24"/>
          <w:szCs w:val="24"/>
        </w:rPr>
        <w:tab/>
      </w:r>
    </w:p>
    <w:p w:rsidR="00F0511D" w:rsidRPr="00F0511D" w:rsidRDefault="00E41A2A" w:rsidP="00ED5637">
      <w:pPr>
        <w:pStyle w:val="NoSpacing"/>
        <w:spacing w:line="276" w:lineRule="auto"/>
        <w:rPr>
          <w:rFonts w:ascii="Times New Roman" w:hAnsi="Times New Roman" w:cs="Times New Roman"/>
          <w:sz w:val="24"/>
          <w:szCs w:val="24"/>
        </w:rPr>
      </w:pPr>
      <w:r w:rsidRPr="00BF7EE2">
        <w:rPr>
          <w:rFonts w:ascii="Times New Roman" w:hAnsi="Times New Roman" w:cs="Times New Roman"/>
          <w:i/>
          <w:sz w:val="24"/>
          <w:szCs w:val="24"/>
        </w:rPr>
        <w:tab/>
      </w:r>
      <w:r w:rsidR="007A05B7" w:rsidRPr="00F0511D">
        <w:rPr>
          <w:rFonts w:ascii="Times New Roman" w:hAnsi="Times New Roman" w:cs="Times New Roman"/>
          <w:sz w:val="24"/>
          <w:szCs w:val="24"/>
        </w:rPr>
        <w:t>Mr. Cohen</w:t>
      </w:r>
      <w:r w:rsidR="00540A6B" w:rsidRPr="00F0511D">
        <w:rPr>
          <w:rFonts w:ascii="Times New Roman" w:hAnsi="Times New Roman" w:cs="Times New Roman"/>
          <w:sz w:val="24"/>
          <w:szCs w:val="24"/>
        </w:rPr>
        <w:t xml:space="preserve"> </w:t>
      </w:r>
      <w:r w:rsidRPr="00F0511D">
        <w:rPr>
          <w:rFonts w:ascii="Times New Roman" w:hAnsi="Times New Roman" w:cs="Times New Roman"/>
          <w:sz w:val="24"/>
          <w:szCs w:val="24"/>
        </w:rPr>
        <w:t>motion</w:t>
      </w:r>
      <w:r w:rsidR="00540A6B" w:rsidRPr="00F0511D">
        <w:rPr>
          <w:rFonts w:ascii="Times New Roman" w:hAnsi="Times New Roman" w:cs="Times New Roman"/>
          <w:sz w:val="24"/>
          <w:szCs w:val="24"/>
        </w:rPr>
        <w:t>ed</w:t>
      </w:r>
      <w:r w:rsidRPr="00F0511D">
        <w:rPr>
          <w:rFonts w:ascii="Times New Roman" w:hAnsi="Times New Roman" w:cs="Times New Roman"/>
          <w:sz w:val="24"/>
          <w:szCs w:val="24"/>
        </w:rPr>
        <w:t xml:space="preserve"> to approve</w:t>
      </w:r>
      <w:r w:rsidR="00540A6B" w:rsidRPr="00F0511D">
        <w:rPr>
          <w:rFonts w:ascii="Times New Roman" w:hAnsi="Times New Roman" w:cs="Times New Roman"/>
          <w:sz w:val="24"/>
          <w:szCs w:val="24"/>
        </w:rPr>
        <w:t xml:space="preserve"> relief from </w:t>
      </w:r>
      <w:r w:rsidR="007107BA" w:rsidRPr="00F0511D">
        <w:rPr>
          <w:rFonts w:ascii="Times New Roman" w:hAnsi="Times New Roman" w:cs="Times New Roman"/>
          <w:sz w:val="24"/>
          <w:szCs w:val="24"/>
        </w:rPr>
        <w:t>condition #5 of Resolution No. 11-17</w:t>
      </w:r>
      <w:r w:rsidR="00F0511D" w:rsidRPr="00F0511D">
        <w:rPr>
          <w:rFonts w:ascii="Times New Roman" w:hAnsi="Times New Roman" w:cs="Times New Roman"/>
          <w:sz w:val="24"/>
          <w:szCs w:val="24"/>
        </w:rPr>
        <w:t xml:space="preserve"> which stated “The applicant must contract with a COA (Council on Accreditation) approved service provider for screening and care giving services at the site.”  Condition #5 shall now read as follows:  “The applicant must contract with a qualified service provider for screening and car giving services at the site.</w:t>
      </w:r>
      <w:proofErr w:type="gramStart"/>
      <w:r w:rsidR="00F0511D" w:rsidRPr="00F0511D">
        <w:rPr>
          <w:rFonts w:ascii="Times New Roman" w:hAnsi="Times New Roman" w:cs="Times New Roman"/>
          <w:sz w:val="24"/>
          <w:szCs w:val="24"/>
        </w:rPr>
        <w:t>”;</w:t>
      </w:r>
      <w:proofErr w:type="gramEnd"/>
      <w:r w:rsidR="00F0511D" w:rsidRPr="00F0511D">
        <w:rPr>
          <w:rFonts w:ascii="Times New Roman" w:hAnsi="Times New Roman" w:cs="Times New Roman"/>
          <w:sz w:val="24"/>
          <w:szCs w:val="24"/>
        </w:rPr>
        <w:t xml:space="preserve"> </w:t>
      </w:r>
      <w:r w:rsidR="00BF4E66" w:rsidRPr="00F0511D">
        <w:rPr>
          <w:rFonts w:ascii="Times New Roman" w:hAnsi="Times New Roman" w:cs="Times New Roman"/>
          <w:sz w:val="24"/>
          <w:szCs w:val="24"/>
        </w:rPr>
        <w:t xml:space="preserve">seconded by Mr. Willard.  </w:t>
      </w:r>
    </w:p>
    <w:p w:rsidR="005C6FA5" w:rsidRPr="00BF7EE2" w:rsidRDefault="005C6FA5" w:rsidP="00ED5637">
      <w:pPr>
        <w:spacing w:after="0"/>
        <w:rPr>
          <w:rFonts w:ascii="Times New Roman" w:hAnsi="Times New Roman" w:cs="Times New Roman"/>
          <w:i/>
          <w:sz w:val="24"/>
          <w:szCs w:val="24"/>
        </w:rPr>
      </w:pPr>
    </w:p>
    <w:p w:rsidR="006759FF" w:rsidRDefault="004B5BC7" w:rsidP="006759FF">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00BC2322" w:rsidRPr="006759FF">
        <w:rPr>
          <w:rFonts w:ascii="Times New Roman" w:hAnsi="Times New Roman" w:cs="Times New Roman"/>
          <w:sz w:val="24"/>
          <w:szCs w:val="24"/>
        </w:rPr>
        <w:t xml:space="preserve"> </w:t>
      </w:r>
      <w:r w:rsidR="006759FF">
        <w:rPr>
          <w:rFonts w:ascii="Times New Roman" w:hAnsi="Times New Roman" w:cs="Times New Roman"/>
          <w:sz w:val="24"/>
          <w:szCs w:val="24"/>
        </w:rPr>
        <w:t xml:space="preserve">Mr. Cohen, Mr. Willard, Mr. Daddario, Mr. Leoncio, Mr. Brocco, Mr. Schwenke, </w:t>
      </w:r>
    </w:p>
    <w:p w:rsidR="00BC2322" w:rsidRPr="006759FF" w:rsidRDefault="006759FF" w:rsidP="006759FF">
      <w:pPr>
        <w:spacing w:after="0"/>
        <w:ind w:firstLine="720"/>
        <w:rPr>
          <w:rFonts w:ascii="Times New Roman" w:hAnsi="Times New Roman" w:cs="Times New Roman"/>
          <w:sz w:val="24"/>
          <w:szCs w:val="24"/>
        </w:rPr>
      </w:pPr>
      <w:r>
        <w:rPr>
          <w:rFonts w:ascii="Times New Roman" w:hAnsi="Times New Roman" w:cs="Times New Roman"/>
          <w:sz w:val="24"/>
          <w:szCs w:val="24"/>
        </w:rPr>
        <w:t>Mr. Weil</w:t>
      </w:r>
    </w:p>
    <w:p w:rsidR="004B5BC7" w:rsidRPr="006759FF" w:rsidRDefault="004B5BC7" w:rsidP="00ED5637">
      <w:pPr>
        <w:spacing w:after="0"/>
        <w:rPr>
          <w:rFonts w:ascii="Times New Roman" w:hAnsi="Times New Roman" w:cs="Times New Roman"/>
          <w:sz w:val="24"/>
          <w:szCs w:val="24"/>
        </w:rPr>
      </w:pPr>
    </w:p>
    <w:p w:rsidR="004B5BC7" w:rsidRPr="006759FF" w:rsidRDefault="004B5BC7" w:rsidP="00ED5637">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None</w:t>
      </w:r>
    </w:p>
    <w:p w:rsidR="00BC2322" w:rsidRPr="006759FF" w:rsidRDefault="00BC2322" w:rsidP="00ED5637">
      <w:pPr>
        <w:spacing w:after="0"/>
        <w:rPr>
          <w:rFonts w:ascii="Times New Roman" w:hAnsi="Times New Roman" w:cs="Times New Roman"/>
          <w:sz w:val="24"/>
          <w:szCs w:val="24"/>
        </w:rPr>
      </w:pPr>
    </w:p>
    <w:p w:rsidR="00BC2322" w:rsidRPr="006759FF" w:rsidRDefault="00BC2322" w:rsidP="00ED5637">
      <w:pPr>
        <w:spacing w:after="0"/>
        <w:rPr>
          <w:rFonts w:ascii="Times New Roman" w:hAnsi="Times New Roman" w:cs="Times New Roman"/>
          <w:sz w:val="24"/>
          <w:szCs w:val="24"/>
        </w:rPr>
      </w:pPr>
      <w:r w:rsidRPr="006759FF">
        <w:rPr>
          <w:rFonts w:ascii="Times New Roman" w:hAnsi="Times New Roman" w:cs="Times New Roman"/>
          <w:sz w:val="24"/>
          <w:szCs w:val="24"/>
        </w:rPr>
        <w:t xml:space="preserve">Abstentions:  </w:t>
      </w:r>
      <w:r w:rsidR="00540A6B" w:rsidRPr="006759FF">
        <w:rPr>
          <w:rFonts w:ascii="Times New Roman" w:hAnsi="Times New Roman" w:cs="Times New Roman"/>
          <w:sz w:val="24"/>
          <w:szCs w:val="24"/>
        </w:rPr>
        <w:t>None</w:t>
      </w:r>
    </w:p>
    <w:p w:rsidR="004B5BC7" w:rsidRPr="00BF7EE2" w:rsidRDefault="004B5BC7" w:rsidP="00ED5637">
      <w:pPr>
        <w:spacing w:after="0"/>
        <w:jc w:val="both"/>
        <w:rPr>
          <w:rFonts w:ascii="Times New Roman" w:hAnsi="Times New Roman"/>
          <w:i/>
          <w:sz w:val="24"/>
        </w:rPr>
      </w:pPr>
    </w:p>
    <w:p w:rsidR="004B5BC7" w:rsidRPr="006759FF" w:rsidRDefault="004B5BC7" w:rsidP="00ED5637">
      <w:pPr>
        <w:tabs>
          <w:tab w:val="left" w:pos="2757"/>
        </w:tabs>
        <w:spacing w:after="0"/>
        <w:rPr>
          <w:rFonts w:ascii="Times New Roman" w:hAnsi="Times New Roman" w:cs="Times New Roman"/>
          <w:sz w:val="24"/>
          <w:szCs w:val="24"/>
        </w:rPr>
      </w:pPr>
      <w:r w:rsidRPr="006759FF">
        <w:rPr>
          <w:rFonts w:ascii="Times New Roman" w:hAnsi="Times New Roman" w:cs="Times New Roman"/>
          <w:sz w:val="24"/>
          <w:szCs w:val="24"/>
        </w:rPr>
        <w:t>Seein</w:t>
      </w:r>
      <w:r w:rsidR="00540A6B" w:rsidRPr="006759FF">
        <w:rPr>
          <w:rFonts w:ascii="Times New Roman" w:hAnsi="Times New Roman" w:cs="Times New Roman"/>
          <w:sz w:val="24"/>
          <w:szCs w:val="24"/>
        </w:rPr>
        <w:t>g no further business Mr. Weil</w:t>
      </w:r>
      <w:r w:rsidRPr="006759FF">
        <w:rPr>
          <w:rFonts w:ascii="Times New Roman" w:hAnsi="Times New Roman" w:cs="Times New Roman"/>
          <w:sz w:val="24"/>
          <w:szCs w:val="24"/>
        </w:rPr>
        <w:t xml:space="preserve"> made a motion </w:t>
      </w:r>
      <w:r w:rsidR="00540A6B" w:rsidRPr="006759FF">
        <w:rPr>
          <w:rFonts w:ascii="Times New Roman" w:hAnsi="Times New Roman" w:cs="Times New Roman"/>
          <w:sz w:val="24"/>
          <w:szCs w:val="24"/>
        </w:rPr>
        <w:t>t</w:t>
      </w:r>
      <w:bookmarkStart w:id="0" w:name="_GoBack"/>
      <w:bookmarkEnd w:id="0"/>
      <w:r w:rsidR="00540A6B" w:rsidRPr="006759FF">
        <w:rPr>
          <w:rFonts w:ascii="Times New Roman" w:hAnsi="Times New Roman" w:cs="Times New Roman"/>
          <w:sz w:val="24"/>
          <w:szCs w:val="24"/>
        </w:rPr>
        <w:t>o adjourn, seconded by Mr. Willard</w:t>
      </w:r>
      <w:r w:rsidRPr="006759FF">
        <w:rPr>
          <w:rFonts w:ascii="Times New Roman" w:hAnsi="Times New Roman" w:cs="Times New Roman"/>
          <w:sz w:val="24"/>
          <w:szCs w:val="24"/>
        </w:rPr>
        <w:t xml:space="preserve">.  </w:t>
      </w:r>
    </w:p>
    <w:p w:rsidR="004B5BC7" w:rsidRPr="006759FF" w:rsidRDefault="004B5BC7" w:rsidP="00ED5637">
      <w:pPr>
        <w:spacing w:after="0"/>
        <w:jc w:val="both"/>
        <w:rPr>
          <w:rFonts w:ascii="Times New Roman" w:hAnsi="Times New Roman"/>
          <w:sz w:val="24"/>
        </w:rPr>
      </w:pPr>
    </w:p>
    <w:p w:rsidR="004B5BC7" w:rsidRPr="006759FF" w:rsidRDefault="004B5BC7" w:rsidP="00ED5637">
      <w:pPr>
        <w:spacing w:after="0"/>
        <w:jc w:val="both"/>
        <w:rPr>
          <w:rFonts w:ascii="Times New Roman" w:hAnsi="Times New Roman"/>
          <w:sz w:val="24"/>
        </w:rPr>
      </w:pPr>
      <w:r w:rsidRPr="006759FF">
        <w:rPr>
          <w:rFonts w:ascii="Times New Roman" w:hAnsi="Times New Roman"/>
          <w:sz w:val="24"/>
        </w:rPr>
        <w:t xml:space="preserve">Meeting was adjourned.  </w:t>
      </w:r>
    </w:p>
    <w:p w:rsidR="00591CE4" w:rsidRPr="006759FF" w:rsidRDefault="00591CE4"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759FF" w:rsidRPr="006759FF">
          <w:rPr>
            <w:b/>
            <w:bCs/>
            <w:noProof/>
          </w:rPr>
          <w:t>2</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506CE2">
      <w:rPr>
        <w:b/>
        <w:sz w:val="28"/>
        <w:szCs w:val="28"/>
      </w:rPr>
      <w:t>MAY 9</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49"/>
    <w:multiLevelType w:val="hybridMultilevel"/>
    <w:tmpl w:val="038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EC0205"/>
    <w:multiLevelType w:val="hybridMultilevel"/>
    <w:tmpl w:val="3E1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49BE"/>
    <w:rsid w:val="0011620D"/>
    <w:rsid w:val="0011644B"/>
    <w:rsid w:val="00116FC8"/>
    <w:rsid w:val="00117156"/>
    <w:rsid w:val="0012388D"/>
    <w:rsid w:val="00125DAD"/>
    <w:rsid w:val="001265C8"/>
    <w:rsid w:val="001357A8"/>
    <w:rsid w:val="00135931"/>
    <w:rsid w:val="00143158"/>
    <w:rsid w:val="0014659C"/>
    <w:rsid w:val="00147530"/>
    <w:rsid w:val="00151A65"/>
    <w:rsid w:val="001526CF"/>
    <w:rsid w:val="0015425A"/>
    <w:rsid w:val="00155514"/>
    <w:rsid w:val="001565DD"/>
    <w:rsid w:val="00160D23"/>
    <w:rsid w:val="00163B4C"/>
    <w:rsid w:val="00166FC9"/>
    <w:rsid w:val="00167B81"/>
    <w:rsid w:val="00167F64"/>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2757"/>
    <w:rsid w:val="00264399"/>
    <w:rsid w:val="0026530C"/>
    <w:rsid w:val="00265A29"/>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2CF8"/>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0042"/>
    <w:rsid w:val="0030110B"/>
    <w:rsid w:val="0030276E"/>
    <w:rsid w:val="0030331A"/>
    <w:rsid w:val="00304CA1"/>
    <w:rsid w:val="00305FD4"/>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6A1"/>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4F7C62"/>
    <w:rsid w:val="0050270E"/>
    <w:rsid w:val="005038CF"/>
    <w:rsid w:val="00506CE2"/>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0A6B"/>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75BD"/>
    <w:rsid w:val="0059792E"/>
    <w:rsid w:val="005A17AE"/>
    <w:rsid w:val="005A2C4A"/>
    <w:rsid w:val="005A53A3"/>
    <w:rsid w:val="005A7AD9"/>
    <w:rsid w:val="005B1D71"/>
    <w:rsid w:val="005B26E5"/>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5363"/>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59FF"/>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0557"/>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07BA"/>
    <w:rsid w:val="00711903"/>
    <w:rsid w:val="00711988"/>
    <w:rsid w:val="00711E43"/>
    <w:rsid w:val="00712C7D"/>
    <w:rsid w:val="00713310"/>
    <w:rsid w:val="00713851"/>
    <w:rsid w:val="0071449D"/>
    <w:rsid w:val="007177DA"/>
    <w:rsid w:val="00720299"/>
    <w:rsid w:val="00720BE8"/>
    <w:rsid w:val="00723B22"/>
    <w:rsid w:val="00724BE0"/>
    <w:rsid w:val="00725ADB"/>
    <w:rsid w:val="00725CF9"/>
    <w:rsid w:val="00725E7A"/>
    <w:rsid w:val="0072628A"/>
    <w:rsid w:val="00726DCA"/>
    <w:rsid w:val="00731EFA"/>
    <w:rsid w:val="00734F3A"/>
    <w:rsid w:val="00735E76"/>
    <w:rsid w:val="00740F63"/>
    <w:rsid w:val="00742B04"/>
    <w:rsid w:val="0074377E"/>
    <w:rsid w:val="007508DD"/>
    <w:rsid w:val="00751C6E"/>
    <w:rsid w:val="00752CE8"/>
    <w:rsid w:val="00752D02"/>
    <w:rsid w:val="007537D6"/>
    <w:rsid w:val="0075661F"/>
    <w:rsid w:val="007620AF"/>
    <w:rsid w:val="00763FDA"/>
    <w:rsid w:val="00764972"/>
    <w:rsid w:val="0076727C"/>
    <w:rsid w:val="00770A3D"/>
    <w:rsid w:val="00770EB3"/>
    <w:rsid w:val="007716E0"/>
    <w:rsid w:val="00773495"/>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05B7"/>
    <w:rsid w:val="007A1B0B"/>
    <w:rsid w:val="007A3AE6"/>
    <w:rsid w:val="007A44A6"/>
    <w:rsid w:val="007A495B"/>
    <w:rsid w:val="007A5758"/>
    <w:rsid w:val="007A6606"/>
    <w:rsid w:val="007A78AB"/>
    <w:rsid w:val="007B0ACD"/>
    <w:rsid w:val="007B111A"/>
    <w:rsid w:val="007B7160"/>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E6909"/>
    <w:rsid w:val="007F0A14"/>
    <w:rsid w:val="007F2A9B"/>
    <w:rsid w:val="007F37CC"/>
    <w:rsid w:val="007F4F75"/>
    <w:rsid w:val="008002EC"/>
    <w:rsid w:val="00800A60"/>
    <w:rsid w:val="00801E86"/>
    <w:rsid w:val="00807319"/>
    <w:rsid w:val="008109FE"/>
    <w:rsid w:val="00812035"/>
    <w:rsid w:val="008142CE"/>
    <w:rsid w:val="008143B5"/>
    <w:rsid w:val="00814A7C"/>
    <w:rsid w:val="00816342"/>
    <w:rsid w:val="00817A7C"/>
    <w:rsid w:val="00821001"/>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07B6"/>
    <w:rsid w:val="008627BA"/>
    <w:rsid w:val="00864556"/>
    <w:rsid w:val="008671F1"/>
    <w:rsid w:val="00870174"/>
    <w:rsid w:val="00870D38"/>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367C"/>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5F35"/>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194"/>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5A6"/>
    <w:rsid w:val="00B2760A"/>
    <w:rsid w:val="00B27A0A"/>
    <w:rsid w:val="00B300E3"/>
    <w:rsid w:val="00B33987"/>
    <w:rsid w:val="00B4020D"/>
    <w:rsid w:val="00B41D01"/>
    <w:rsid w:val="00B425EA"/>
    <w:rsid w:val="00B429D6"/>
    <w:rsid w:val="00B43A2E"/>
    <w:rsid w:val="00B43E24"/>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2322"/>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4E66"/>
    <w:rsid w:val="00BF64CA"/>
    <w:rsid w:val="00BF652D"/>
    <w:rsid w:val="00BF6907"/>
    <w:rsid w:val="00BF7A0A"/>
    <w:rsid w:val="00BF7EE2"/>
    <w:rsid w:val="00C0120E"/>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6DA"/>
    <w:rsid w:val="00D239EF"/>
    <w:rsid w:val="00D317B6"/>
    <w:rsid w:val="00D31F66"/>
    <w:rsid w:val="00D34866"/>
    <w:rsid w:val="00D3513A"/>
    <w:rsid w:val="00D36AA0"/>
    <w:rsid w:val="00D41D26"/>
    <w:rsid w:val="00D433E0"/>
    <w:rsid w:val="00D47381"/>
    <w:rsid w:val="00D52F6C"/>
    <w:rsid w:val="00D54ACC"/>
    <w:rsid w:val="00D55EF9"/>
    <w:rsid w:val="00D60A6D"/>
    <w:rsid w:val="00D60DA8"/>
    <w:rsid w:val="00D6210F"/>
    <w:rsid w:val="00D65978"/>
    <w:rsid w:val="00D65CDA"/>
    <w:rsid w:val="00D65FEF"/>
    <w:rsid w:val="00D66435"/>
    <w:rsid w:val="00D66718"/>
    <w:rsid w:val="00D6718C"/>
    <w:rsid w:val="00D70A97"/>
    <w:rsid w:val="00D7319B"/>
    <w:rsid w:val="00D73ACC"/>
    <w:rsid w:val="00D74D32"/>
    <w:rsid w:val="00D77BC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324B"/>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1A2A"/>
    <w:rsid w:val="00E44039"/>
    <w:rsid w:val="00E45CCA"/>
    <w:rsid w:val="00E46100"/>
    <w:rsid w:val="00E47506"/>
    <w:rsid w:val="00E55822"/>
    <w:rsid w:val="00E574A0"/>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C71F1"/>
    <w:rsid w:val="00ED04C7"/>
    <w:rsid w:val="00ED0699"/>
    <w:rsid w:val="00ED1BF8"/>
    <w:rsid w:val="00ED24CC"/>
    <w:rsid w:val="00ED32C0"/>
    <w:rsid w:val="00ED44AC"/>
    <w:rsid w:val="00ED5637"/>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511D"/>
    <w:rsid w:val="00F07CD1"/>
    <w:rsid w:val="00F110AE"/>
    <w:rsid w:val="00F127A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0EF"/>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452F"/>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70047">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597718384">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154D-1078-472D-B1C3-391641AF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16</cp:revision>
  <cp:lastPrinted>2019-05-29T19:58:00Z</cp:lastPrinted>
  <dcterms:created xsi:type="dcterms:W3CDTF">2019-05-29T20:25:00Z</dcterms:created>
  <dcterms:modified xsi:type="dcterms:W3CDTF">2019-06-03T13:56:00Z</dcterms:modified>
</cp:coreProperties>
</file>