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087DFB" w14:textId="77777777" w:rsidR="00610A26" w:rsidRPr="00333A7C" w:rsidRDefault="00610A26" w:rsidP="00610A2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31D5A727" w14:textId="1CD5755F" w:rsidR="00610A26" w:rsidRPr="00333A7C" w:rsidRDefault="00610A26" w:rsidP="00610A26">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TUESDAY, SEPTEMBER 29</w:t>
      </w:r>
      <w:r w:rsidRPr="00333A7C">
        <w:rPr>
          <w:rFonts w:ascii="Times New Roman" w:eastAsia="Calibri" w:hAnsi="Times New Roman" w:cs="Times New Roman"/>
          <w:b/>
        </w:rPr>
        <w:t xml:space="preserve">, 2020 </w:t>
      </w:r>
    </w:p>
    <w:p w14:paraId="6C7A5A02" w14:textId="77777777" w:rsidR="00610A26" w:rsidRPr="00333A7C" w:rsidRDefault="00610A26" w:rsidP="00610A2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2CDBEC93" w14:textId="77777777" w:rsidR="00610A26" w:rsidRPr="00333A7C" w:rsidRDefault="00610A26" w:rsidP="00610A26">
      <w:pPr>
        <w:numPr>
          <w:ilvl w:val="12"/>
          <w:numId w:val="0"/>
        </w:numPr>
        <w:spacing w:after="0" w:line="240" w:lineRule="auto"/>
        <w:rPr>
          <w:rFonts w:ascii="Times New Roman" w:eastAsia="Calibri" w:hAnsi="Times New Roman" w:cs="Times New Roman"/>
          <w:b/>
        </w:rPr>
      </w:pPr>
    </w:p>
    <w:p w14:paraId="0C0F81F9" w14:textId="77777777" w:rsidR="00610A26" w:rsidRPr="00333A7C" w:rsidRDefault="00610A26" w:rsidP="00610A26">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49F9D445" w14:textId="77777777" w:rsidR="00610A26" w:rsidRPr="00333A7C" w:rsidRDefault="00610A26" w:rsidP="00610A26">
      <w:pPr>
        <w:tabs>
          <w:tab w:val="left" w:pos="90"/>
          <w:tab w:val="left" w:pos="1800"/>
        </w:tabs>
        <w:spacing w:after="0" w:line="240" w:lineRule="auto"/>
        <w:rPr>
          <w:rFonts w:ascii="Times New Roman" w:eastAsia="Calibri" w:hAnsi="Times New Roman" w:cs="Times New Roman"/>
          <w:b/>
        </w:rPr>
      </w:pPr>
    </w:p>
    <w:p w14:paraId="1051385B" w14:textId="77777777" w:rsidR="00610A26" w:rsidRPr="00333A7C" w:rsidRDefault="00610A26" w:rsidP="00610A26">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16EBB402" w14:textId="77777777" w:rsidR="00610A26" w:rsidRPr="00333A7C" w:rsidRDefault="00610A26" w:rsidP="00610A26">
      <w:pPr>
        <w:tabs>
          <w:tab w:val="left" w:pos="90"/>
          <w:tab w:val="left" w:pos="1800"/>
        </w:tabs>
        <w:spacing w:after="0" w:line="240" w:lineRule="auto"/>
        <w:rPr>
          <w:rFonts w:ascii="Times New Roman" w:eastAsia="Calibri" w:hAnsi="Times New Roman" w:cs="Times New Roman"/>
        </w:rPr>
      </w:pPr>
    </w:p>
    <w:p w14:paraId="6B656600" w14:textId="77777777" w:rsidR="00610A26" w:rsidRPr="00333A7C" w:rsidRDefault="00610A26" w:rsidP="00610A26">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C06ED76" w14:textId="77777777" w:rsidR="00610A26" w:rsidRDefault="00610A26" w:rsidP="00610A26">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0D08B3B" w14:textId="77777777" w:rsidR="00610A26" w:rsidRDefault="00610A26" w:rsidP="00610A26">
      <w:pPr>
        <w:tabs>
          <w:tab w:val="left" w:pos="90"/>
        </w:tabs>
        <w:spacing w:after="0" w:line="240" w:lineRule="auto"/>
        <w:rPr>
          <w:rFonts w:ascii="Times New Roman" w:eastAsia="Calibri" w:hAnsi="Times New Roman" w:cs="Times New Roman"/>
        </w:rPr>
      </w:pPr>
    </w:p>
    <w:p w14:paraId="7B7A1538" w14:textId="665DF806" w:rsidR="00610A26" w:rsidRPr="004B3783" w:rsidRDefault="00610A26" w:rsidP="00610A26">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4B3783">
        <w:rPr>
          <w:rFonts w:ascii="Times New Roman" w:eastAsia="Calibri" w:hAnsi="Times New Roman" w:cs="Times New Roman"/>
          <w:b/>
          <w:spacing w:val="-3"/>
        </w:rPr>
        <w:t xml:space="preserve"> READING ON ORDINANCE</w:t>
      </w:r>
    </w:p>
    <w:p w14:paraId="158D0DCB" w14:textId="77777777" w:rsidR="00610A26" w:rsidRDefault="00610A26" w:rsidP="00610A26">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AMENDING THE 2020 FEE SCHEDULE</w:t>
      </w:r>
    </w:p>
    <w:p w14:paraId="5F56CF61" w14:textId="77777777" w:rsidR="00610A26" w:rsidRDefault="00610A26" w:rsidP="00610A2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05EA3A4" w14:textId="77777777" w:rsidR="00610A26" w:rsidRPr="006F651D" w:rsidRDefault="00610A26" w:rsidP="00610A2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9B89787" w14:textId="77777777" w:rsidR="00610A26" w:rsidRPr="006F651D" w:rsidRDefault="00610A26" w:rsidP="00610A2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99A04C9" w14:textId="77777777" w:rsidR="00610A26" w:rsidRPr="006F651D" w:rsidRDefault="00610A26" w:rsidP="00610A2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4B67EB1" w14:textId="77777777" w:rsidR="00610A26" w:rsidRPr="006F651D" w:rsidRDefault="00610A26" w:rsidP="00610A2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782726D0" w14:textId="77777777" w:rsidR="00610A26" w:rsidRDefault="00610A26" w:rsidP="00610A26">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1108E397" w14:textId="77777777" w:rsidR="00610A26" w:rsidRDefault="00610A26" w:rsidP="00610A26">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D0FCC3C" w14:textId="1B706E4A" w:rsidR="00610A26" w:rsidRDefault="00610A26" w:rsidP="00610A26">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184-20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MEMORIALIZING AN EXECUTIVE SESSION FROM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SEPTEMBER 21, 2020</w:t>
      </w:r>
      <w:r w:rsidRPr="00333A7C">
        <w:rPr>
          <w:rFonts w:ascii="Times New Roman" w:eastAsia="Calibri" w:hAnsi="Times New Roman" w:cs="Times New Roman"/>
          <w:bCs/>
          <w:spacing w:val="-3"/>
        </w:rPr>
        <w:t xml:space="preserve"> </w:t>
      </w:r>
    </w:p>
    <w:p w14:paraId="4343CD19" w14:textId="1B20051C" w:rsidR="00610A26" w:rsidRDefault="00610A26" w:rsidP="00610A26">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670D286" w14:textId="6F29090E" w:rsidR="00610A26" w:rsidRDefault="00610A26" w:rsidP="00610A26">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185-20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ADJUSTING RECORDS OF THE TAX COLLECTOR</w:t>
      </w:r>
    </w:p>
    <w:p w14:paraId="144D40FF" w14:textId="72C3211E" w:rsidR="00610A26" w:rsidRDefault="00610A26" w:rsidP="00610A26">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0044457" w14:textId="307EADA5" w:rsidR="00800A41" w:rsidRDefault="00800A41">
      <w:pPr>
        <w:rPr>
          <w:rFonts w:ascii="Times New Roman" w:eastAsia="Calibri" w:hAnsi="Times New Roman" w:cs="Times New Roman"/>
          <w:bCs/>
          <w:spacing w:val="-3"/>
        </w:rPr>
      </w:pPr>
      <w:r>
        <w:rPr>
          <w:rFonts w:ascii="Times New Roman" w:eastAsia="Calibri" w:hAnsi="Times New Roman" w:cs="Times New Roman"/>
          <w:bCs/>
          <w:spacing w:val="-3"/>
        </w:rPr>
        <w:t>RESOLUTION NO. 186-20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RENEWAL OF 2020-2021 LIQUOR LICENSES</w:t>
      </w:r>
    </w:p>
    <w:p w14:paraId="06D862E5" w14:textId="350E7AE5" w:rsidR="00F54428" w:rsidRDefault="00F54428">
      <w:pPr>
        <w:rPr>
          <w:rFonts w:ascii="Times New Roman" w:eastAsia="Calibri" w:hAnsi="Times New Roman" w:cs="Times New Roman"/>
          <w:bCs/>
          <w:spacing w:val="-3"/>
        </w:rPr>
      </w:pPr>
      <w:r>
        <w:rPr>
          <w:rFonts w:ascii="Times New Roman" w:eastAsia="Calibri" w:hAnsi="Times New Roman" w:cs="Times New Roman"/>
          <w:bCs/>
          <w:spacing w:val="-3"/>
        </w:rPr>
        <w:t>RESOLUTION NO. 187-20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AUTHORIZING THE EXPENDITURE OF FUNDS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WITHOUT COMPETITIVE BIDDING IN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ACCORDANCE WITH </w:t>
      </w:r>
      <w:proofErr w:type="spellStart"/>
      <w:r>
        <w:rPr>
          <w:rFonts w:ascii="Times New Roman" w:eastAsia="Calibri" w:hAnsi="Times New Roman" w:cs="Times New Roman"/>
          <w:bCs/>
          <w:spacing w:val="-3"/>
        </w:rPr>
        <w:t>N.J.S.A</w:t>
      </w:r>
      <w:proofErr w:type="spellEnd"/>
      <w:r>
        <w:rPr>
          <w:rFonts w:ascii="Times New Roman" w:eastAsia="Calibri" w:hAnsi="Times New Roman" w:cs="Times New Roman"/>
          <w:bCs/>
          <w:spacing w:val="-3"/>
        </w:rPr>
        <w:t xml:space="preserve">. 40A:11-6 FOR MOLD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REMEDIATION AT LIONS LAKE BANQUET HALL</w:t>
      </w:r>
    </w:p>
    <w:p w14:paraId="0142A27D" w14:textId="3DB9996A" w:rsidR="00800A41" w:rsidRDefault="00800A41">
      <w:pPr>
        <w:rPr>
          <w:rFonts w:ascii="Times New Roman" w:eastAsia="Calibri" w:hAnsi="Times New Roman" w:cs="Times New Roman"/>
          <w:bCs/>
          <w:spacing w:val="-3"/>
        </w:rPr>
      </w:pPr>
      <w:r>
        <w:rPr>
          <w:rFonts w:ascii="Times New Roman" w:eastAsia="Calibri" w:hAnsi="Times New Roman" w:cs="Times New Roman"/>
          <w:bCs/>
          <w:spacing w:val="-3"/>
        </w:rPr>
        <w:t xml:space="preserve">RESOLUTION NO.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EXECUTIVE SESSION</w:t>
      </w:r>
    </w:p>
    <w:p w14:paraId="5675655A" w14:textId="77777777" w:rsidR="002270B4" w:rsidRDefault="002270B4" w:rsidP="00800A41">
      <w:pPr>
        <w:spacing w:after="0" w:line="240" w:lineRule="auto"/>
        <w:rPr>
          <w:rFonts w:ascii="Times New Roman" w:eastAsia="Times New Roman" w:hAnsi="Times New Roman" w:cs="Times New Roman"/>
          <w:spacing w:val="-2"/>
        </w:rPr>
      </w:pPr>
    </w:p>
    <w:p w14:paraId="5F7CD4E9" w14:textId="56DF7AC3" w:rsidR="00800A41" w:rsidRDefault="00800A41" w:rsidP="00800A41">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MINUTES FROM </w:t>
      </w:r>
      <w:r>
        <w:rPr>
          <w:rFonts w:ascii="Times New Roman" w:eastAsia="Times New Roman" w:hAnsi="Times New Roman" w:cs="Times New Roman"/>
          <w:spacing w:val="-2"/>
        </w:rPr>
        <w:t>SEPTEMBER 14</w:t>
      </w:r>
      <w:r w:rsidRPr="0012570A">
        <w:rPr>
          <w:rFonts w:ascii="Times New Roman" w:eastAsia="Times New Roman" w:hAnsi="Times New Roman" w:cs="Times New Roman"/>
          <w:spacing w:val="-2"/>
        </w:rPr>
        <w:t>, 2020</w:t>
      </w:r>
    </w:p>
    <w:p w14:paraId="79DAA91C" w14:textId="3E40CC04" w:rsidR="002270B4" w:rsidRPr="0012570A" w:rsidRDefault="002270B4" w:rsidP="00800A41">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REGISTRAR’S REPORT FOR AUGUST 2020</w:t>
      </w:r>
    </w:p>
    <w:p w14:paraId="333DA1F3" w14:textId="0B498FAA" w:rsidR="00800A41" w:rsidRPr="00F55FD8" w:rsidRDefault="00800A41" w:rsidP="00800A41">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 xml:space="preserve">TREASURER’S REPORT FOR </w:t>
      </w:r>
      <w:r w:rsidR="00967CC7">
        <w:rPr>
          <w:rFonts w:ascii="Times New Roman" w:eastAsia="Times New Roman" w:hAnsi="Times New Roman" w:cs="Times New Roman"/>
          <w:spacing w:val="-2"/>
        </w:rPr>
        <w:t>AUGUST</w:t>
      </w:r>
      <w:r w:rsidRPr="00F55FD8">
        <w:rPr>
          <w:rFonts w:ascii="Times New Roman" w:eastAsia="Times New Roman" w:hAnsi="Times New Roman" w:cs="Times New Roman"/>
          <w:spacing w:val="-2"/>
        </w:rPr>
        <w:t xml:space="preserve"> 2020</w:t>
      </w:r>
    </w:p>
    <w:p w14:paraId="2771C083" w14:textId="6EBBCDBB" w:rsidR="00800A41" w:rsidRDefault="00800A41" w:rsidP="00800A41">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 xml:space="preserve">BILL LIST FOR SEPTEMBER </w:t>
      </w:r>
      <w:r>
        <w:rPr>
          <w:rFonts w:ascii="Times New Roman" w:eastAsia="Times New Roman" w:hAnsi="Times New Roman" w:cs="Times New Roman"/>
          <w:spacing w:val="-2"/>
        </w:rPr>
        <w:t>29</w:t>
      </w:r>
      <w:r w:rsidRPr="00F55FD8">
        <w:rPr>
          <w:rFonts w:ascii="Times New Roman" w:eastAsia="Times New Roman" w:hAnsi="Times New Roman" w:cs="Times New Roman"/>
          <w:spacing w:val="-2"/>
        </w:rPr>
        <w:t>, 2020</w:t>
      </w:r>
    </w:p>
    <w:p w14:paraId="51F31A62" w14:textId="77777777" w:rsidR="00800A41" w:rsidRDefault="00800A41" w:rsidP="00800A41">
      <w:pPr>
        <w:spacing w:after="0" w:line="240" w:lineRule="auto"/>
        <w:rPr>
          <w:rFonts w:ascii="Times New Roman" w:eastAsia="Times New Roman" w:hAnsi="Times New Roman" w:cs="Times New Roman"/>
          <w:spacing w:val="-2"/>
        </w:rPr>
      </w:pPr>
    </w:p>
    <w:p w14:paraId="764815AA" w14:textId="77777777" w:rsidR="00800A41" w:rsidRDefault="00800A41" w:rsidP="00800A41">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COMMENTS FROM COMMITTEE </w:t>
      </w:r>
    </w:p>
    <w:p w14:paraId="46740275" w14:textId="77777777" w:rsidR="00800A41" w:rsidRDefault="00800A41" w:rsidP="00800A4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6B8F2B54" w14:textId="77777777" w:rsidR="00800A41" w:rsidRDefault="00800A41" w:rsidP="00800A4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2DA7BBA" w14:textId="1EBE9666" w:rsidR="00E20256" w:rsidRDefault="00E20256">
      <w:pPr>
        <w:rPr>
          <w:rFonts w:ascii="Times New Roman" w:eastAsia="Calibri" w:hAnsi="Times New Roman" w:cs="Times New Roman"/>
          <w:bCs/>
          <w:spacing w:val="-3"/>
        </w:rPr>
      </w:pPr>
      <w:r>
        <w:rPr>
          <w:rFonts w:ascii="Times New Roman" w:eastAsia="Calibri" w:hAnsi="Times New Roman" w:cs="Times New Roman"/>
          <w:bCs/>
          <w:spacing w:val="-3"/>
        </w:rPr>
        <w:br w:type="page"/>
      </w:r>
    </w:p>
    <w:p w14:paraId="45B059E2" w14:textId="77777777" w:rsidR="00E20256" w:rsidRPr="00323033" w:rsidRDefault="00E20256" w:rsidP="00E20256">
      <w:pPr>
        <w:rPr>
          <w:rFonts w:ascii="Times New Roman" w:eastAsia="Calibri" w:hAnsi="Times New Roman" w:cs="Times New Roman"/>
          <w:b/>
          <w:spacing w:val="-3"/>
        </w:rPr>
      </w:pPr>
      <w:r w:rsidRPr="00323033">
        <w:rPr>
          <w:rFonts w:ascii="Times New Roman" w:eastAsia="Calibri" w:hAnsi="Times New Roman" w:cs="Times New Roman"/>
          <w:b/>
          <w:spacing w:val="-3"/>
        </w:rPr>
        <w:lastRenderedPageBreak/>
        <w:t>ORDINANCE NO.</w:t>
      </w:r>
    </w:p>
    <w:p w14:paraId="197509B9" w14:textId="77777777" w:rsidR="00E20256" w:rsidRDefault="00E20256" w:rsidP="00E20256">
      <w:pPr>
        <w:jc w:val="center"/>
        <w:rPr>
          <w:rFonts w:ascii="Times New Roman" w:eastAsia="Calibri" w:hAnsi="Times New Roman" w:cs="Times New Roman"/>
          <w:b/>
          <w:spacing w:val="-3"/>
        </w:rPr>
      </w:pPr>
    </w:p>
    <w:p w14:paraId="3A02B0C9" w14:textId="77777777" w:rsidR="00E20256" w:rsidRPr="00323033" w:rsidRDefault="00E20256" w:rsidP="00E20256">
      <w:pPr>
        <w:jc w:val="center"/>
        <w:rPr>
          <w:rFonts w:ascii="Times New Roman" w:eastAsia="Calibri" w:hAnsi="Times New Roman" w:cs="Times New Roman"/>
          <w:b/>
          <w:spacing w:val="-3"/>
        </w:rPr>
      </w:pPr>
      <w:r w:rsidRPr="00323033">
        <w:rPr>
          <w:rFonts w:ascii="Times New Roman" w:eastAsia="Calibri" w:hAnsi="Times New Roman" w:cs="Times New Roman"/>
          <w:b/>
          <w:spacing w:val="-3"/>
        </w:rPr>
        <w:t>AMENDING THE 2020 FEE SCHEDULE</w:t>
      </w:r>
    </w:p>
    <w:p w14:paraId="1444D9CD" w14:textId="77777777" w:rsidR="00E20256" w:rsidRDefault="00E20256" w:rsidP="00E20256">
      <w:pPr>
        <w:tabs>
          <w:tab w:val="left" w:pos="-720"/>
        </w:tabs>
        <w:suppressAutoHyphens/>
        <w:spacing w:after="0" w:line="240" w:lineRule="atLeast"/>
        <w:jc w:val="both"/>
        <w:rPr>
          <w:rFonts w:ascii="Times" w:eastAsia="Times New Roman" w:hAnsi="Times" w:cs="Times"/>
          <w:b/>
          <w:bCs/>
          <w:spacing w:val="-2"/>
          <w:szCs w:val="20"/>
        </w:rPr>
      </w:pPr>
    </w:p>
    <w:p w14:paraId="30644B97" w14:textId="77777777" w:rsidR="00E20256" w:rsidRDefault="00E20256" w:rsidP="00E20256">
      <w:pPr>
        <w:tabs>
          <w:tab w:val="left" w:pos="-720"/>
        </w:tabs>
        <w:suppressAutoHyphens/>
        <w:spacing w:after="0" w:line="240" w:lineRule="atLeast"/>
        <w:jc w:val="both"/>
        <w:rPr>
          <w:rFonts w:ascii="Times" w:eastAsia="Times New Roman" w:hAnsi="Times" w:cs="Times"/>
          <w:b/>
          <w:bCs/>
          <w:spacing w:val="-2"/>
          <w:szCs w:val="20"/>
        </w:rPr>
      </w:pPr>
    </w:p>
    <w:p w14:paraId="12B4A997" w14:textId="77777777" w:rsidR="00E20256" w:rsidRPr="00323033" w:rsidRDefault="00E20256" w:rsidP="00E20256">
      <w:pPr>
        <w:tabs>
          <w:tab w:val="left" w:pos="-720"/>
        </w:tabs>
        <w:suppressAutoHyphens/>
        <w:spacing w:after="0" w:line="240" w:lineRule="atLeast"/>
        <w:jc w:val="both"/>
        <w:rPr>
          <w:rFonts w:ascii="Times" w:eastAsia="Times New Roman" w:hAnsi="Times" w:cs="Times"/>
          <w:b/>
          <w:spacing w:val="-2"/>
          <w:szCs w:val="20"/>
        </w:rPr>
      </w:pPr>
      <w:r w:rsidRPr="00323033">
        <w:rPr>
          <w:rFonts w:ascii="Times" w:eastAsia="Times New Roman" w:hAnsi="Times" w:cs="Times"/>
          <w:b/>
          <w:bCs/>
          <w:spacing w:val="-2"/>
          <w:szCs w:val="20"/>
        </w:rPr>
        <w:t>D.</w:t>
      </w:r>
      <w:r w:rsidRPr="00323033">
        <w:rPr>
          <w:rFonts w:ascii="Times" w:eastAsia="Times New Roman" w:hAnsi="Times" w:cs="Times"/>
          <w:b/>
          <w:bCs/>
          <w:spacing w:val="-2"/>
          <w:szCs w:val="20"/>
        </w:rPr>
        <w:tab/>
        <w:t>SITE PLAN AND SUBDIVISION REVIEW FEES</w:t>
      </w:r>
    </w:p>
    <w:p w14:paraId="37DAAF24" w14:textId="77777777" w:rsidR="00E20256" w:rsidRDefault="00E20256" w:rsidP="00E20256">
      <w:pPr>
        <w:rPr>
          <w:rFonts w:ascii="Times New Roman" w:eastAsia="Calibri" w:hAnsi="Times New Roman" w:cs="Times New Roman"/>
          <w:bCs/>
          <w:spacing w:val="-3"/>
        </w:rPr>
      </w:pPr>
    </w:p>
    <w:p w14:paraId="5B7DD523" w14:textId="77777777" w:rsidR="00E20256" w:rsidRPr="00323033" w:rsidRDefault="00E20256" w:rsidP="00E20256">
      <w:pPr>
        <w:suppressAutoHyphens/>
        <w:spacing w:after="0" w:line="240" w:lineRule="auto"/>
        <w:rPr>
          <w:rFonts w:ascii="Arial" w:eastAsia="Times New Roman" w:hAnsi="Arial" w:cs="Times New Roman"/>
        </w:rPr>
      </w:pPr>
      <w:r w:rsidRPr="00323033">
        <w:rPr>
          <w:rFonts w:ascii="Arial" w:eastAsia="Times New Roman" w:hAnsi="Arial" w:cs="Times New Roman"/>
          <w:u w:val="single"/>
        </w:rPr>
        <w:t>SUBDIVISION</w:t>
      </w:r>
      <w:r w:rsidRPr="00323033">
        <w:rPr>
          <w:rFonts w:ascii="Arial" w:eastAsia="Times New Roman" w:hAnsi="Arial" w:cs="Times New Roman"/>
        </w:rPr>
        <w:t xml:space="preserve">                            </w:t>
      </w:r>
      <w:r w:rsidRPr="00323033">
        <w:rPr>
          <w:rFonts w:ascii="Arial" w:eastAsia="Times New Roman" w:hAnsi="Arial" w:cs="Times New Roman"/>
        </w:rPr>
        <w:tab/>
      </w:r>
      <w:r w:rsidRPr="00323033">
        <w:rPr>
          <w:rFonts w:ascii="Arial" w:eastAsia="Times New Roman" w:hAnsi="Arial" w:cs="Times New Roman"/>
          <w:u w:val="single"/>
        </w:rPr>
        <w:t>Application Fee</w:t>
      </w:r>
      <w:r w:rsidRPr="00323033">
        <w:rPr>
          <w:rFonts w:ascii="Arial" w:eastAsia="Times New Roman" w:hAnsi="Arial" w:cs="Times New Roman"/>
          <w:u w:val="single"/>
        </w:rPr>
        <w:tab/>
      </w:r>
      <w:r w:rsidRPr="00323033">
        <w:rPr>
          <w:rFonts w:ascii="Arial" w:eastAsia="Times New Roman" w:hAnsi="Arial" w:cs="Times New Roman"/>
          <w:u w:val="single"/>
        </w:rPr>
        <w:tab/>
        <w:t>Initial Escrow Deposit</w:t>
      </w:r>
    </w:p>
    <w:p w14:paraId="0566907C" w14:textId="77777777" w:rsidR="00E20256" w:rsidRPr="00323033" w:rsidRDefault="00E20256" w:rsidP="00E20256">
      <w:pPr>
        <w:tabs>
          <w:tab w:val="center" w:pos="2880"/>
          <w:tab w:val="center" w:pos="4320"/>
          <w:tab w:val="center" w:pos="5040"/>
        </w:tabs>
        <w:suppressAutoHyphens/>
        <w:spacing w:after="0" w:line="240" w:lineRule="auto"/>
        <w:rPr>
          <w:rFonts w:ascii="Arial" w:eastAsia="Times New Roman" w:hAnsi="Arial" w:cs="Times New Roman"/>
          <w:sz w:val="16"/>
          <w:szCs w:val="20"/>
        </w:rPr>
      </w:pPr>
    </w:p>
    <w:p w14:paraId="4AC1A6AF"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Minor Subdivision                           </w:t>
      </w:r>
      <w:r w:rsidRPr="00323033">
        <w:rPr>
          <w:rFonts w:ascii="Arial" w:eastAsia="Times New Roman" w:hAnsi="Arial" w:cs="Times New Roman"/>
          <w:sz w:val="20"/>
          <w:szCs w:val="20"/>
        </w:rPr>
        <w:tab/>
        <w:t>$ 250                                           $ 2500</w:t>
      </w:r>
    </w:p>
    <w:p w14:paraId="022465EA"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Amended Subdivision</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$ 250                                           $ 2500</w:t>
      </w:r>
    </w:p>
    <w:p w14:paraId="4966696B"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Major Preliminary                      </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$ 250</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xml:space="preserve">$ 2500 </w:t>
      </w:r>
    </w:p>
    <w:p w14:paraId="78E71C8A"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Major Final                                    </w:t>
      </w:r>
      <w:r w:rsidRPr="00323033">
        <w:rPr>
          <w:rFonts w:ascii="Arial" w:eastAsia="Times New Roman" w:hAnsi="Arial" w:cs="Times New Roman"/>
          <w:sz w:val="20"/>
          <w:szCs w:val="20"/>
        </w:rPr>
        <w:tab/>
        <w:t>$ 250</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xml:space="preserve">$ 2500 </w:t>
      </w:r>
    </w:p>
    <w:p w14:paraId="553ED5D7"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Major Preliminary &amp; Final</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$ 500</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xml:space="preserve">$ 5000 </w:t>
      </w:r>
    </w:p>
    <w:p w14:paraId="669E6EBF" w14:textId="77777777" w:rsidR="00E20256" w:rsidRPr="00323033" w:rsidRDefault="00E20256" w:rsidP="00E20256">
      <w:pPr>
        <w:suppressAutoHyphens/>
        <w:spacing w:after="0" w:line="240" w:lineRule="auto"/>
        <w:rPr>
          <w:rFonts w:ascii="Arial" w:eastAsia="Times New Roman" w:hAnsi="Arial" w:cs="Times New Roman"/>
          <w:sz w:val="16"/>
          <w:szCs w:val="20"/>
        </w:rPr>
      </w:pPr>
      <w:r w:rsidRPr="00323033">
        <w:rPr>
          <w:rFonts w:ascii="Arial" w:eastAsia="Times New Roman" w:hAnsi="Arial" w:cs="Times New Roman"/>
          <w:sz w:val="16"/>
          <w:szCs w:val="20"/>
        </w:rPr>
        <w:t>_________________________________________________________________________________________________</w:t>
      </w:r>
    </w:p>
    <w:p w14:paraId="670B86D3" w14:textId="77777777" w:rsidR="00E20256" w:rsidRPr="00323033" w:rsidRDefault="00E20256" w:rsidP="00E20256">
      <w:pPr>
        <w:suppressAutoHyphens/>
        <w:spacing w:after="0" w:line="240" w:lineRule="auto"/>
        <w:rPr>
          <w:rFonts w:ascii="Arial" w:eastAsia="Times New Roman" w:hAnsi="Arial" w:cs="Times New Roman"/>
          <w:sz w:val="16"/>
          <w:szCs w:val="20"/>
          <w:u w:val="single"/>
        </w:rPr>
      </w:pPr>
    </w:p>
    <w:p w14:paraId="40404D01" w14:textId="77777777" w:rsidR="00E20256" w:rsidRPr="00323033" w:rsidRDefault="00E20256" w:rsidP="00E20256">
      <w:pPr>
        <w:suppressAutoHyphens/>
        <w:spacing w:after="0" w:line="240" w:lineRule="auto"/>
        <w:rPr>
          <w:rFonts w:ascii="Arial" w:eastAsia="Times New Roman" w:hAnsi="Arial" w:cs="Times New Roman"/>
          <w:sz w:val="16"/>
          <w:szCs w:val="20"/>
          <w:u w:val="single"/>
        </w:rPr>
      </w:pPr>
    </w:p>
    <w:p w14:paraId="7DD6FEF8" w14:textId="77777777" w:rsidR="00E20256" w:rsidRPr="00323033" w:rsidRDefault="00E20256" w:rsidP="00E20256">
      <w:pPr>
        <w:tabs>
          <w:tab w:val="left" w:pos="2865"/>
        </w:tabs>
        <w:suppressAutoHyphens/>
        <w:spacing w:after="0" w:line="240" w:lineRule="auto"/>
        <w:rPr>
          <w:rFonts w:ascii="Arial" w:eastAsia="Times New Roman" w:hAnsi="Arial" w:cs="Times New Roman"/>
          <w:u w:val="single"/>
        </w:rPr>
      </w:pPr>
      <w:r w:rsidRPr="00323033">
        <w:rPr>
          <w:rFonts w:ascii="Arial" w:eastAsia="Times New Roman" w:hAnsi="Arial" w:cs="Times New Roman"/>
          <w:u w:val="single"/>
        </w:rPr>
        <w:t>SITE PLAN</w:t>
      </w:r>
      <w:r w:rsidRPr="00323033">
        <w:rPr>
          <w:rFonts w:ascii="Arial" w:eastAsia="Times New Roman" w:hAnsi="Arial" w:cs="Times New Roman"/>
        </w:rPr>
        <w:tab/>
      </w:r>
      <w:r w:rsidRPr="00323033">
        <w:rPr>
          <w:rFonts w:ascii="Arial" w:eastAsia="Times New Roman" w:hAnsi="Arial" w:cs="Times New Roman"/>
        </w:rPr>
        <w:tab/>
      </w:r>
      <w:r w:rsidRPr="00323033">
        <w:rPr>
          <w:rFonts w:ascii="Arial" w:eastAsia="Times New Roman" w:hAnsi="Arial" w:cs="Times New Roman"/>
        </w:rPr>
        <w:tab/>
      </w:r>
      <w:r w:rsidRPr="00323033">
        <w:rPr>
          <w:rFonts w:ascii="Arial" w:eastAsia="Times New Roman" w:hAnsi="Arial" w:cs="Times New Roman"/>
          <w:u w:val="single"/>
        </w:rPr>
        <w:t xml:space="preserve">Application Fee </w:t>
      </w:r>
      <w:r w:rsidRPr="00323033">
        <w:rPr>
          <w:rFonts w:ascii="Arial" w:eastAsia="Times New Roman" w:hAnsi="Arial" w:cs="Times New Roman"/>
          <w:u w:val="single"/>
        </w:rPr>
        <w:tab/>
      </w:r>
      <w:r w:rsidRPr="00323033">
        <w:rPr>
          <w:rFonts w:ascii="Arial" w:eastAsia="Times New Roman" w:hAnsi="Arial" w:cs="Times New Roman"/>
          <w:u w:val="single"/>
        </w:rPr>
        <w:tab/>
        <w:t>Initial Escrow Deposit</w:t>
      </w:r>
    </w:p>
    <w:p w14:paraId="3C00679B" w14:textId="77777777" w:rsidR="00E20256" w:rsidRPr="00323033" w:rsidRDefault="00E20256" w:rsidP="00E20256">
      <w:pPr>
        <w:suppressAutoHyphens/>
        <w:spacing w:after="0" w:line="240" w:lineRule="auto"/>
        <w:rPr>
          <w:rFonts w:ascii="Arial" w:eastAsia="Times New Roman" w:hAnsi="Arial" w:cs="Times New Roman"/>
          <w:sz w:val="16"/>
          <w:szCs w:val="20"/>
        </w:rPr>
      </w:pPr>
    </w:p>
    <w:p w14:paraId="7693745B"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Site Plan Waiver                         </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xml:space="preserve">$ 250                                           $ 1500  </w:t>
      </w:r>
    </w:p>
    <w:p w14:paraId="11E3B91A"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Minor Site Plan                           </w:t>
      </w:r>
      <w:r w:rsidRPr="00323033">
        <w:rPr>
          <w:rFonts w:ascii="Arial" w:eastAsia="Times New Roman" w:hAnsi="Arial" w:cs="Times New Roman"/>
          <w:sz w:val="20"/>
          <w:szCs w:val="20"/>
        </w:rPr>
        <w:tab/>
        <w:t xml:space="preserve"> </w:t>
      </w:r>
      <w:r w:rsidRPr="00323033">
        <w:rPr>
          <w:rFonts w:ascii="Arial" w:eastAsia="Times New Roman" w:hAnsi="Arial" w:cs="Times New Roman"/>
          <w:sz w:val="20"/>
          <w:szCs w:val="20"/>
        </w:rPr>
        <w:tab/>
        <w:t>$ 250                                           $ 2500</w:t>
      </w:r>
    </w:p>
    <w:p w14:paraId="6840DF9A"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Amended Site Plan</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xml:space="preserve">$ 250                                          </w:t>
      </w:r>
      <w:r w:rsidRPr="00323033">
        <w:rPr>
          <w:rFonts w:ascii="Arial" w:eastAsia="Times New Roman" w:hAnsi="Arial" w:cs="Times New Roman"/>
          <w:sz w:val="20"/>
          <w:szCs w:val="20"/>
        </w:rPr>
        <w:tab/>
        <w:t>$ 2500</w:t>
      </w:r>
    </w:p>
    <w:p w14:paraId="1BCF09E3"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Preliminary Major Site Plan                    </w:t>
      </w:r>
      <w:r w:rsidRPr="00323033">
        <w:rPr>
          <w:rFonts w:ascii="Arial" w:eastAsia="Times New Roman" w:hAnsi="Arial" w:cs="Times New Roman"/>
          <w:sz w:val="20"/>
          <w:szCs w:val="20"/>
        </w:rPr>
        <w:tab/>
        <w:t>$ 250</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xml:space="preserve">$ 2500 </w:t>
      </w:r>
    </w:p>
    <w:p w14:paraId="70BB155D"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Final Major Site Plan</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$ 250</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xml:space="preserve">$ 2500 </w:t>
      </w:r>
    </w:p>
    <w:p w14:paraId="542F9110"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Preliminary &amp; Final</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$ 500</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xml:space="preserve">$ 5000 </w:t>
      </w:r>
    </w:p>
    <w:p w14:paraId="3FDCEB74"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General Development             </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$ 500</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xml:space="preserve">             </w:t>
      </w:r>
      <w:r w:rsidRPr="00323033">
        <w:rPr>
          <w:rFonts w:ascii="Arial" w:eastAsia="Times New Roman" w:hAnsi="Arial" w:cs="Times New Roman"/>
          <w:sz w:val="20"/>
          <w:szCs w:val="20"/>
        </w:rPr>
        <w:tab/>
        <w:t>$ 5000</w:t>
      </w:r>
    </w:p>
    <w:p w14:paraId="19419669" w14:textId="77777777" w:rsidR="00E20256" w:rsidRPr="00323033" w:rsidRDefault="00E20256" w:rsidP="00E20256">
      <w:pPr>
        <w:suppressAutoHyphens/>
        <w:spacing w:after="0" w:line="240" w:lineRule="auto"/>
        <w:rPr>
          <w:rFonts w:ascii="Arial" w:eastAsia="Times New Roman" w:hAnsi="Arial" w:cs="Times New Roman"/>
          <w:sz w:val="16"/>
          <w:szCs w:val="20"/>
        </w:rPr>
      </w:pPr>
      <w:r w:rsidRPr="00323033">
        <w:rPr>
          <w:rFonts w:ascii="Arial" w:eastAsia="Times New Roman" w:hAnsi="Arial" w:cs="Times New Roman"/>
          <w:sz w:val="16"/>
          <w:szCs w:val="20"/>
        </w:rPr>
        <w:t>_________________________________________________________________________________________________</w:t>
      </w:r>
    </w:p>
    <w:p w14:paraId="043408C0" w14:textId="77777777" w:rsidR="00E20256" w:rsidRPr="00323033" w:rsidRDefault="00E20256" w:rsidP="00E20256">
      <w:pPr>
        <w:suppressAutoHyphens/>
        <w:spacing w:after="0" w:line="240" w:lineRule="auto"/>
        <w:rPr>
          <w:rFonts w:ascii="Arial" w:eastAsia="Times New Roman" w:hAnsi="Arial" w:cs="Times New Roman"/>
          <w:sz w:val="16"/>
          <w:szCs w:val="20"/>
          <w:u w:val="single"/>
        </w:rPr>
      </w:pPr>
    </w:p>
    <w:p w14:paraId="5B404F9E" w14:textId="77777777" w:rsidR="00E20256" w:rsidRPr="00323033" w:rsidRDefault="00E20256" w:rsidP="00E20256">
      <w:pPr>
        <w:suppressAutoHyphens/>
        <w:spacing w:after="0" w:line="240" w:lineRule="auto"/>
        <w:rPr>
          <w:rFonts w:ascii="Arial" w:eastAsia="Times New Roman" w:hAnsi="Arial" w:cs="Times New Roman"/>
          <w:sz w:val="16"/>
          <w:szCs w:val="20"/>
          <w:u w:val="single"/>
        </w:rPr>
      </w:pPr>
    </w:p>
    <w:p w14:paraId="4D3B3E22" w14:textId="77777777" w:rsidR="00E20256" w:rsidRPr="00323033" w:rsidRDefault="00E20256" w:rsidP="00E20256">
      <w:pPr>
        <w:suppressAutoHyphens/>
        <w:spacing w:after="0" w:line="240" w:lineRule="auto"/>
        <w:rPr>
          <w:rFonts w:ascii="Arial" w:eastAsia="Times New Roman" w:hAnsi="Arial" w:cs="Times New Roman"/>
        </w:rPr>
      </w:pPr>
      <w:r w:rsidRPr="00323033">
        <w:rPr>
          <w:rFonts w:ascii="Arial" w:eastAsia="Times New Roman" w:hAnsi="Arial" w:cs="Times New Roman"/>
          <w:u w:val="single"/>
        </w:rPr>
        <w:t>MISCELLANEOUS</w:t>
      </w:r>
      <w:r w:rsidRPr="00323033">
        <w:rPr>
          <w:rFonts w:ascii="Arial" w:eastAsia="Times New Roman" w:hAnsi="Arial" w:cs="Times New Roman"/>
        </w:rPr>
        <w:t xml:space="preserve"> </w:t>
      </w:r>
      <w:r w:rsidRPr="00323033">
        <w:rPr>
          <w:rFonts w:ascii="Arial" w:eastAsia="Times New Roman" w:hAnsi="Arial" w:cs="Times New Roman"/>
        </w:rPr>
        <w:tab/>
        <w:t xml:space="preserve">                     </w:t>
      </w:r>
      <w:r w:rsidRPr="00323033">
        <w:rPr>
          <w:rFonts w:ascii="Arial" w:eastAsia="Times New Roman" w:hAnsi="Arial" w:cs="Times New Roman"/>
        </w:rPr>
        <w:tab/>
      </w:r>
      <w:r w:rsidRPr="00323033">
        <w:rPr>
          <w:rFonts w:ascii="Arial" w:eastAsia="Times New Roman" w:hAnsi="Arial" w:cs="Times New Roman"/>
          <w:u w:val="single"/>
        </w:rPr>
        <w:t xml:space="preserve">Application Fee </w:t>
      </w:r>
      <w:r w:rsidRPr="00323033">
        <w:rPr>
          <w:rFonts w:ascii="Arial" w:eastAsia="Times New Roman" w:hAnsi="Arial" w:cs="Times New Roman"/>
          <w:u w:val="single"/>
        </w:rPr>
        <w:tab/>
      </w:r>
      <w:r w:rsidRPr="00323033">
        <w:rPr>
          <w:rFonts w:ascii="Arial" w:eastAsia="Times New Roman" w:hAnsi="Arial" w:cs="Times New Roman"/>
          <w:u w:val="single"/>
        </w:rPr>
        <w:tab/>
        <w:t>Initial Escrow Deposit</w:t>
      </w:r>
    </w:p>
    <w:p w14:paraId="74CB811B" w14:textId="77777777" w:rsidR="00E20256" w:rsidRPr="00323033" w:rsidRDefault="00E20256" w:rsidP="00E20256">
      <w:pPr>
        <w:suppressAutoHyphens/>
        <w:spacing w:after="0" w:line="240" w:lineRule="auto"/>
        <w:rPr>
          <w:rFonts w:ascii="Arial" w:eastAsia="Times New Roman" w:hAnsi="Arial" w:cs="Times New Roman"/>
          <w:sz w:val="16"/>
          <w:szCs w:val="20"/>
        </w:rPr>
      </w:pPr>
    </w:p>
    <w:p w14:paraId="3E24D215"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Concept Plan Review                    </w:t>
      </w:r>
      <w:r w:rsidRPr="00323033">
        <w:rPr>
          <w:rFonts w:ascii="Arial" w:eastAsia="Times New Roman" w:hAnsi="Arial" w:cs="Times New Roman"/>
          <w:sz w:val="20"/>
          <w:szCs w:val="20"/>
        </w:rPr>
        <w:tab/>
        <w:t xml:space="preserve">$ 250                                           $ 1000              </w:t>
      </w:r>
    </w:p>
    <w:p w14:paraId="259C516A"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Rezoning Request                       </w:t>
      </w:r>
      <w:r w:rsidRPr="00323033">
        <w:rPr>
          <w:rFonts w:ascii="Arial" w:eastAsia="Times New Roman" w:hAnsi="Arial" w:cs="Times New Roman"/>
          <w:sz w:val="20"/>
          <w:szCs w:val="20"/>
        </w:rPr>
        <w:tab/>
        <w:t>$ 250                                           $ 1000</w:t>
      </w:r>
    </w:p>
    <w:p w14:paraId="78EC048E"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Street Vacation                          </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$ 250                                           $ 1000</w:t>
      </w:r>
    </w:p>
    <w:p w14:paraId="1177AC82"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Conditional Use or Change of Use         </w:t>
      </w:r>
      <w:r w:rsidRPr="00323033">
        <w:rPr>
          <w:rFonts w:ascii="Arial" w:eastAsia="Times New Roman" w:hAnsi="Arial" w:cs="Times New Roman"/>
          <w:sz w:val="20"/>
          <w:szCs w:val="20"/>
        </w:rPr>
        <w:tab/>
        <w:t xml:space="preserve">$ 250                                           $ 1000 </w:t>
      </w:r>
    </w:p>
    <w:p w14:paraId="3721A083"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Home Business Conditional Use             </w:t>
      </w:r>
      <w:r w:rsidRPr="00323033">
        <w:rPr>
          <w:rFonts w:ascii="Arial" w:eastAsia="Times New Roman" w:hAnsi="Arial" w:cs="Times New Roman"/>
          <w:sz w:val="20"/>
          <w:szCs w:val="20"/>
        </w:rPr>
        <w:tab/>
        <w:t>$ 250</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xml:space="preserve">             $ 1000                                    </w:t>
      </w:r>
    </w:p>
    <w:p w14:paraId="20179EA7"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Development Review Meeting   </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xml:space="preserve">$ 250                                          </w:t>
      </w:r>
      <w:r w:rsidRPr="00323033">
        <w:rPr>
          <w:rFonts w:ascii="Arial" w:eastAsia="Times New Roman" w:hAnsi="Arial" w:cs="Times New Roman"/>
          <w:sz w:val="20"/>
          <w:szCs w:val="20"/>
        </w:rPr>
        <w:tab/>
        <w:t>$ 1000</w:t>
      </w:r>
    </w:p>
    <w:p w14:paraId="452E3712"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Correspondence                                      $ 250                                           $ 500</w:t>
      </w:r>
    </w:p>
    <w:p w14:paraId="1903958B"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 xml:space="preserve">Property Owners' List              </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$ 10 or $ 0.25 per name, whichever is greater</w:t>
      </w:r>
    </w:p>
    <w:p w14:paraId="398CAD78" w14:textId="77777777" w:rsidR="00E20256" w:rsidRPr="00323033" w:rsidRDefault="00E20256" w:rsidP="00E20256">
      <w:pPr>
        <w:suppressAutoHyphens/>
        <w:spacing w:after="0" w:line="240" w:lineRule="auto"/>
        <w:rPr>
          <w:rFonts w:ascii="Arial" w:eastAsia="Times New Roman" w:hAnsi="Arial" w:cs="Times New Roman"/>
          <w:sz w:val="16"/>
          <w:szCs w:val="20"/>
        </w:rPr>
      </w:pPr>
      <w:r w:rsidRPr="00323033">
        <w:rPr>
          <w:rFonts w:ascii="Arial" w:eastAsia="Times New Roman" w:hAnsi="Arial" w:cs="Times New Roman"/>
          <w:sz w:val="16"/>
          <w:szCs w:val="20"/>
        </w:rPr>
        <w:t>_________________________________________________________________________________________________</w:t>
      </w:r>
    </w:p>
    <w:p w14:paraId="64E7A25E" w14:textId="77777777" w:rsidR="00E20256" w:rsidRPr="00323033" w:rsidRDefault="00E20256" w:rsidP="00E20256">
      <w:pPr>
        <w:suppressAutoHyphens/>
        <w:spacing w:after="0" w:line="360" w:lineRule="auto"/>
        <w:rPr>
          <w:rFonts w:ascii="Arial" w:eastAsia="Times New Roman" w:hAnsi="Arial" w:cs="Times New Roman"/>
          <w:sz w:val="20"/>
          <w:szCs w:val="20"/>
        </w:rPr>
      </w:pPr>
    </w:p>
    <w:p w14:paraId="254CDED2" w14:textId="77777777" w:rsidR="00E20256" w:rsidRPr="00323033" w:rsidRDefault="00E20256" w:rsidP="00E20256">
      <w:pPr>
        <w:suppressAutoHyphens/>
        <w:spacing w:after="0" w:line="360" w:lineRule="auto"/>
        <w:rPr>
          <w:rFonts w:ascii="Arial" w:eastAsia="Times New Roman" w:hAnsi="Arial" w:cs="Times New Roman"/>
        </w:rPr>
      </w:pPr>
      <w:r w:rsidRPr="00323033">
        <w:rPr>
          <w:rFonts w:ascii="Arial" w:eastAsia="Times New Roman" w:hAnsi="Arial" w:cs="Times New Roman"/>
          <w:u w:val="single"/>
        </w:rPr>
        <w:t>ZONING BOARD JURISDICTION</w:t>
      </w:r>
      <w:r w:rsidRPr="00323033">
        <w:rPr>
          <w:rFonts w:ascii="Arial" w:eastAsia="Times New Roman" w:hAnsi="Arial" w:cs="Times New Roman"/>
        </w:rPr>
        <w:t xml:space="preserve">   </w:t>
      </w:r>
      <w:r w:rsidRPr="00323033">
        <w:rPr>
          <w:rFonts w:ascii="Arial" w:eastAsia="Times New Roman" w:hAnsi="Arial" w:cs="Times New Roman"/>
        </w:rPr>
        <w:tab/>
      </w:r>
      <w:r w:rsidRPr="00323033">
        <w:rPr>
          <w:rFonts w:ascii="Arial" w:eastAsia="Times New Roman" w:hAnsi="Arial" w:cs="Times New Roman"/>
          <w:u w:val="single"/>
        </w:rPr>
        <w:t xml:space="preserve">Application Fee </w:t>
      </w:r>
      <w:r w:rsidRPr="00323033">
        <w:rPr>
          <w:rFonts w:ascii="Arial" w:eastAsia="Times New Roman" w:hAnsi="Arial" w:cs="Times New Roman"/>
          <w:u w:val="single"/>
        </w:rPr>
        <w:tab/>
      </w:r>
      <w:r w:rsidRPr="00323033">
        <w:rPr>
          <w:rFonts w:ascii="Arial" w:eastAsia="Times New Roman" w:hAnsi="Arial" w:cs="Times New Roman"/>
          <w:u w:val="single"/>
        </w:rPr>
        <w:tab/>
        <w:t>Initial Escrow Deposit</w:t>
      </w:r>
    </w:p>
    <w:p w14:paraId="110CDCA2"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Appeal</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$ 100</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$ 500</w:t>
      </w:r>
    </w:p>
    <w:p w14:paraId="3578EB20"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Interpretation</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$ 100</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$ 500</w:t>
      </w:r>
    </w:p>
    <w:p w14:paraId="7AE0EDE8"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Bulk Variance</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$ 250</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$ 500</w:t>
      </w:r>
    </w:p>
    <w:p w14:paraId="2213E1D5"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Temporary Use</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$ 250</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$ 1000</w:t>
      </w:r>
    </w:p>
    <w:p w14:paraId="6FCB684A" w14:textId="77777777" w:rsidR="00E20256" w:rsidRPr="00323033" w:rsidRDefault="00E20256" w:rsidP="00E20256">
      <w:pPr>
        <w:suppressAutoHyphens/>
        <w:spacing w:after="0" w:line="360" w:lineRule="auto"/>
        <w:rPr>
          <w:rFonts w:ascii="Arial" w:eastAsia="Times New Roman" w:hAnsi="Arial" w:cs="Times New Roman"/>
          <w:sz w:val="20"/>
          <w:szCs w:val="20"/>
        </w:rPr>
      </w:pPr>
      <w:r w:rsidRPr="00323033">
        <w:rPr>
          <w:rFonts w:ascii="Arial" w:eastAsia="Times New Roman" w:hAnsi="Arial" w:cs="Times New Roman"/>
          <w:sz w:val="20"/>
          <w:szCs w:val="20"/>
        </w:rPr>
        <w:t>Use Variance</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$ 250</w:t>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r>
      <w:r w:rsidRPr="00323033">
        <w:rPr>
          <w:rFonts w:ascii="Arial" w:eastAsia="Times New Roman" w:hAnsi="Arial" w:cs="Times New Roman"/>
          <w:sz w:val="20"/>
          <w:szCs w:val="20"/>
        </w:rPr>
        <w:tab/>
        <w:t>$ 1000</w:t>
      </w:r>
      <w:r w:rsidRPr="00323033">
        <w:rPr>
          <w:rFonts w:ascii="Arial" w:eastAsia="Times New Roman" w:hAnsi="Arial" w:cs="Times New Roman"/>
          <w:sz w:val="20"/>
          <w:szCs w:val="20"/>
        </w:rPr>
        <w:tab/>
      </w:r>
    </w:p>
    <w:p w14:paraId="696CDCC3" w14:textId="77777777" w:rsidR="00E20256" w:rsidRDefault="00E20256" w:rsidP="00E20256">
      <w:pPr>
        <w:rPr>
          <w:rFonts w:ascii="Times New Roman" w:eastAsia="Calibri" w:hAnsi="Times New Roman" w:cs="Times New Roman"/>
          <w:bCs/>
          <w:spacing w:val="-3"/>
        </w:rPr>
      </w:pPr>
    </w:p>
    <w:p w14:paraId="105E04AD" w14:textId="77777777" w:rsidR="00E20256"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01E6208A" w14:textId="77777777" w:rsidR="00E20256"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747B10BE" w14:textId="77777777" w:rsidR="00E20256"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303E3539" w14:textId="77777777" w:rsidR="00E20256"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5D8CA159" w14:textId="77777777" w:rsidR="00E20256"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7716C4C5" w14:textId="77777777" w:rsidR="00E20256"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3F87B9EB" w14:textId="77777777" w:rsidR="00E20256"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54F44C0E" w14:textId="77777777" w:rsidR="00E20256"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3B168D34" w14:textId="77777777" w:rsidR="00E20256"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6B33CEBE" w14:textId="77777777" w:rsidR="00E20256"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323033">
        <w:rPr>
          <w:rFonts w:ascii="Times New Roman" w:eastAsia="Times New Roman" w:hAnsi="Times New Roman" w:cs="Times New Roman"/>
          <w:b/>
          <w:bCs/>
          <w:spacing w:val="-3"/>
        </w:rPr>
        <w:lastRenderedPageBreak/>
        <w:t>ATTEST:</w:t>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t>TOWNSHIP OF VOORHEES:</w:t>
      </w:r>
    </w:p>
    <w:p w14:paraId="3D8F3A79" w14:textId="77777777" w:rsidR="00E20256"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3AC2F9B7" w14:textId="77777777" w:rsidR="00E20256" w:rsidRPr="00323033"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64F2BF70" w14:textId="77777777" w:rsidR="00E20256" w:rsidRPr="00323033"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p>
    <w:p w14:paraId="4FA72359" w14:textId="77777777" w:rsidR="00E20256" w:rsidRPr="00323033"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323033">
        <w:rPr>
          <w:rFonts w:ascii="Times New Roman" w:eastAsia="Times New Roman" w:hAnsi="Times New Roman" w:cs="Times New Roman"/>
          <w:b/>
          <w:bCs/>
          <w:spacing w:val="-3"/>
        </w:rPr>
        <w:t>_______________________</w:t>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t>_____________________________</w:t>
      </w:r>
    </w:p>
    <w:p w14:paraId="5A03EA3E" w14:textId="77777777" w:rsidR="00E20256" w:rsidRPr="00323033" w:rsidRDefault="00E20256" w:rsidP="00E20256">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b/>
          <w:bCs/>
          <w:spacing w:val="-3"/>
        </w:rPr>
      </w:pPr>
      <w:r w:rsidRPr="00323033">
        <w:rPr>
          <w:rFonts w:ascii="Times New Roman" w:eastAsia="Times New Roman" w:hAnsi="Times New Roman" w:cs="Times New Roman"/>
          <w:b/>
          <w:bCs/>
          <w:spacing w:val="-3"/>
        </w:rPr>
        <w:t>Dee Ober, RMC</w:t>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r>
      <w:r w:rsidRPr="00323033">
        <w:rPr>
          <w:rFonts w:ascii="Times New Roman" w:eastAsia="Times New Roman" w:hAnsi="Times New Roman" w:cs="Times New Roman"/>
          <w:b/>
          <w:bCs/>
          <w:spacing w:val="-3"/>
        </w:rPr>
        <w:tab/>
        <w:t>Michael Mignogna, Mayor</w:t>
      </w:r>
    </w:p>
    <w:p w14:paraId="633E2F5A" w14:textId="77777777" w:rsidR="00E20256" w:rsidRPr="00323033" w:rsidRDefault="00E20256" w:rsidP="00E20256">
      <w:pPr>
        <w:spacing w:after="0" w:line="240" w:lineRule="auto"/>
        <w:rPr>
          <w:rFonts w:ascii="Times New Roman" w:eastAsia="Times New Roman" w:hAnsi="Times New Roman" w:cs="Times New Roman"/>
          <w:b/>
          <w:bCs/>
          <w:sz w:val="24"/>
          <w:szCs w:val="24"/>
        </w:rPr>
      </w:pPr>
    </w:p>
    <w:p w14:paraId="63AB7FF0" w14:textId="77777777" w:rsidR="00E20256" w:rsidRPr="00323033" w:rsidRDefault="00E20256" w:rsidP="00E20256">
      <w:pPr>
        <w:spacing w:after="0" w:line="240" w:lineRule="auto"/>
        <w:rPr>
          <w:rFonts w:ascii="Times New Roman" w:eastAsia="Times New Roman" w:hAnsi="Times New Roman" w:cs="Times New Roman"/>
          <w:sz w:val="24"/>
          <w:szCs w:val="24"/>
        </w:rPr>
      </w:pPr>
    </w:p>
    <w:p w14:paraId="4557F7C6" w14:textId="6102EEB1" w:rsidR="00E20256" w:rsidRPr="00323033" w:rsidRDefault="00E20256" w:rsidP="00E20256">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323033">
        <w:rPr>
          <w:rFonts w:ascii="Times New Roman" w:eastAsia="Times New Roman" w:hAnsi="Times New Roman" w:cs="Times New Roman"/>
          <w:sz w:val="24"/>
          <w:szCs w:val="24"/>
        </w:rPr>
        <w:tab/>
      </w:r>
      <w:r w:rsidRPr="00323033">
        <w:rPr>
          <w:rFonts w:ascii="Times New Roman" w:eastAsia="Times New Roman" w:hAnsi="Times New Roman" w:cs="Times New Roman"/>
          <w:spacing w:val="-3"/>
          <w:sz w:val="24"/>
          <w:szCs w:val="24"/>
        </w:rPr>
        <w:t xml:space="preserve">I, Dee Ober, Clerk of the Township of Voorhees, hereby certify the foregoing to be a true and correct copy of an Ordinance </w:t>
      </w:r>
      <w:r w:rsidR="00DB0022">
        <w:rPr>
          <w:rFonts w:ascii="Times New Roman" w:eastAsia="Times New Roman" w:hAnsi="Times New Roman" w:cs="Times New Roman"/>
          <w:spacing w:val="-3"/>
          <w:sz w:val="24"/>
          <w:szCs w:val="24"/>
        </w:rPr>
        <w:t>adopted</w:t>
      </w:r>
      <w:r w:rsidRPr="00323033">
        <w:rPr>
          <w:rFonts w:ascii="Times New Roman" w:eastAsia="Times New Roman" w:hAnsi="Times New Roman" w:cs="Times New Roman"/>
          <w:spacing w:val="-3"/>
          <w:sz w:val="24"/>
          <w:szCs w:val="24"/>
        </w:rPr>
        <w:t xml:space="preserve"> by the Mayor and Township Committee at their meeting of </w:t>
      </w:r>
      <w:r>
        <w:rPr>
          <w:rFonts w:ascii="Times New Roman" w:eastAsia="Times New Roman" w:hAnsi="Times New Roman" w:cs="Times New Roman"/>
          <w:spacing w:val="-3"/>
          <w:sz w:val="24"/>
          <w:szCs w:val="24"/>
        </w:rPr>
        <w:t xml:space="preserve">September </w:t>
      </w:r>
      <w:r w:rsidR="00DB0022">
        <w:rPr>
          <w:rFonts w:ascii="Times New Roman" w:eastAsia="Times New Roman" w:hAnsi="Times New Roman" w:cs="Times New Roman"/>
          <w:spacing w:val="-3"/>
          <w:sz w:val="24"/>
          <w:szCs w:val="24"/>
        </w:rPr>
        <w:t>29</w:t>
      </w:r>
      <w:r>
        <w:rPr>
          <w:rFonts w:ascii="Times New Roman" w:eastAsia="Times New Roman" w:hAnsi="Times New Roman" w:cs="Times New Roman"/>
          <w:spacing w:val="-3"/>
          <w:sz w:val="24"/>
          <w:szCs w:val="24"/>
        </w:rPr>
        <w:t xml:space="preserve">, 2020 </w:t>
      </w:r>
      <w:r w:rsidRPr="00323033">
        <w:rPr>
          <w:rFonts w:ascii="Times New Roman" w:eastAsia="Times New Roman" w:hAnsi="Times New Roman" w:cs="Times New Roman"/>
          <w:spacing w:val="-3"/>
          <w:sz w:val="24"/>
          <w:szCs w:val="24"/>
        </w:rPr>
        <w:t xml:space="preserve">held in the Municipal Building, 2400 Voorhees Town Center, Voorhees, New Jersey. </w:t>
      </w:r>
    </w:p>
    <w:p w14:paraId="5AC93BBF" w14:textId="77777777" w:rsidR="00E20256" w:rsidRPr="00323033" w:rsidRDefault="00E20256" w:rsidP="00E20256">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spacing w:val="-3"/>
          <w:sz w:val="24"/>
          <w:szCs w:val="24"/>
        </w:rPr>
      </w:pPr>
    </w:p>
    <w:p w14:paraId="7505FFE6" w14:textId="77777777" w:rsidR="00E20256" w:rsidRPr="00323033" w:rsidRDefault="00E20256" w:rsidP="00E20256">
      <w:pPr>
        <w:spacing w:after="0" w:line="240" w:lineRule="auto"/>
        <w:rPr>
          <w:rFonts w:ascii="Times New Roman" w:eastAsia="Times New Roman" w:hAnsi="Times New Roman" w:cs="Times New Roman"/>
          <w:sz w:val="24"/>
          <w:szCs w:val="24"/>
        </w:rPr>
      </w:pPr>
      <w:r w:rsidRPr="00323033">
        <w:rPr>
          <w:rFonts w:ascii="Times New Roman" w:eastAsia="Times New Roman" w:hAnsi="Times New Roman" w:cs="Times New Roman"/>
          <w:sz w:val="24"/>
          <w:szCs w:val="24"/>
        </w:rPr>
        <w:t>Introduced:</w:t>
      </w:r>
      <w:r>
        <w:rPr>
          <w:rFonts w:ascii="Times New Roman" w:eastAsia="Times New Roman" w:hAnsi="Times New Roman" w:cs="Times New Roman"/>
          <w:sz w:val="24"/>
          <w:szCs w:val="24"/>
        </w:rPr>
        <w:t xml:space="preserve"> September 14, 2020</w:t>
      </w:r>
      <w:r w:rsidRPr="00323033">
        <w:rPr>
          <w:rFonts w:ascii="Times New Roman" w:eastAsia="Times New Roman" w:hAnsi="Times New Roman" w:cs="Times New Roman"/>
          <w:sz w:val="24"/>
          <w:szCs w:val="24"/>
        </w:rPr>
        <w:tab/>
      </w:r>
      <w:r w:rsidRPr="00323033">
        <w:rPr>
          <w:rFonts w:ascii="Times New Roman" w:eastAsia="Times New Roman" w:hAnsi="Times New Roman" w:cs="Times New Roman"/>
          <w:sz w:val="24"/>
          <w:szCs w:val="24"/>
        </w:rPr>
        <w:tab/>
      </w:r>
    </w:p>
    <w:p w14:paraId="023721E1" w14:textId="77777777" w:rsidR="00E20256" w:rsidRPr="00323033" w:rsidRDefault="00E20256" w:rsidP="00E20256">
      <w:pPr>
        <w:spacing w:after="0" w:line="240" w:lineRule="auto"/>
        <w:rPr>
          <w:rFonts w:ascii="Times New Roman" w:eastAsia="Times New Roman" w:hAnsi="Times New Roman" w:cs="Times New Roman"/>
          <w:sz w:val="24"/>
          <w:szCs w:val="24"/>
        </w:rPr>
      </w:pPr>
      <w:r w:rsidRPr="00323033">
        <w:rPr>
          <w:rFonts w:ascii="Times New Roman" w:eastAsia="Times New Roman" w:hAnsi="Times New Roman" w:cs="Times New Roman"/>
          <w:sz w:val="24"/>
          <w:szCs w:val="24"/>
        </w:rPr>
        <w:t xml:space="preserve">Adopted: </w:t>
      </w:r>
    </w:p>
    <w:p w14:paraId="181B6A04" w14:textId="77777777" w:rsidR="00E20256" w:rsidRPr="00323033" w:rsidRDefault="00E20256" w:rsidP="00E20256">
      <w:pPr>
        <w:widowControl w:val="0"/>
        <w:suppressAutoHyphens/>
        <w:autoSpaceDE w:val="0"/>
        <w:autoSpaceDN w:val="0"/>
        <w:adjustRightInd w:val="0"/>
        <w:spacing w:after="0" w:line="240" w:lineRule="auto"/>
        <w:rPr>
          <w:rFonts w:ascii="Times New Roman" w:eastAsia="Times New Roman" w:hAnsi="Times New Roman" w:cs="Times New Roman"/>
          <w:b/>
          <w:sz w:val="24"/>
          <w:szCs w:val="24"/>
        </w:rPr>
      </w:pPr>
    </w:p>
    <w:p w14:paraId="1F7E2724" w14:textId="77777777" w:rsidR="00610A26" w:rsidRDefault="00610A26" w:rsidP="00610A26">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21ACC01" w14:textId="1ED30CC2" w:rsidR="006A5150" w:rsidRDefault="006A5150">
      <w:r>
        <w:br w:type="page"/>
      </w:r>
    </w:p>
    <w:p w14:paraId="6DA31EF2" w14:textId="6AD53F6E" w:rsidR="006A5150" w:rsidRPr="001C16B0" w:rsidRDefault="006A5150" w:rsidP="006A5150">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184-20</w:t>
      </w:r>
    </w:p>
    <w:p w14:paraId="25E7124B" w14:textId="77777777" w:rsidR="006A5150" w:rsidRPr="001C16B0" w:rsidRDefault="006A5150" w:rsidP="006A5150">
      <w:pPr>
        <w:rPr>
          <w:rFonts w:ascii="Times New Roman" w:eastAsia="Calibri" w:hAnsi="Times New Roman" w:cs="Times New Roman"/>
          <w:sz w:val="24"/>
          <w:szCs w:val="24"/>
        </w:rPr>
      </w:pPr>
    </w:p>
    <w:p w14:paraId="2CB57BC6" w14:textId="77777777" w:rsidR="006A5150" w:rsidRPr="001C16B0" w:rsidRDefault="006A5150" w:rsidP="006A5150">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495A1B11" w14:textId="77777777" w:rsidR="006A5150" w:rsidRPr="001C16B0" w:rsidRDefault="006A5150" w:rsidP="006A5150">
      <w:pPr>
        <w:spacing w:after="0" w:line="240" w:lineRule="auto"/>
        <w:jc w:val="both"/>
        <w:rPr>
          <w:rFonts w:ascii="Times New Roman" w:eastAsia="Calibri" w:hAnsi="Times New Roman" w:cs="Times New Roman"/>
          <w:b/>
          <w:bCs/>
        </w:rPr>
      </w:pPr>
    </w:p>
    <w:p w14:paraId="20CD4799" w14:textId="77777777" w:rsidR="006A5150" w:rsidRPr="001C16B0" w:rsidRDefault="006A5150" w:rsidP="006A5150">
      <w:pPr>
        <w:spacing w:after="0" w:line="240" w:lineRule="auto"/>
        <w:jc w:val="both"/>
        <w:rPr>
          <w:rFonts w:ascii="Times New Roman" w:eastAsia="Calibri" w:hAnsi="Times New Roman" w:cs="Times New Roman"/>
          <w:b/>
          <w:bCs/>
        </w:rPr>
      </w:pPr>
    </w:p>
    <w:p w14:paraId="7E408C0C" w14:textId="77777777" w:rsidR="006A5150" w:rsidRPr="001C16B0" w:rsidRDefault="006A5150" w:rsidP="006A515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0D49B5E7" w14:textId="129411EC" w:rsidR="006A5150" w:rsidRPr="001C16B0" w:rsidRDefault="006A5150" w:rsidP="006A515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September 21, 2020</w:t>
      </w:r>
      <w:r w:rsidRPr="001C16B0">
        <w:rPr>
          <w:rFonts w:ascii="Times New Roman" w:eastAsia="Calibri" w:hAnsi="Times New Roman" w:cs="Times New Roman"/>
        </w:rPr>
        <w:t xml:space="preserve"> at approximately </w:t>
      </w:r>
      <w:r w:rsidR="0044072C">
        <w:rPr>
          <w:rFonts w:ascii="Times New Roman" w:eastAsia="Calibri" w:hAnsi="Times New Roman" w:cs="Times New Roman"/>
        </w:rPr>
        <w:t>7</w:t>
      </w:r>
      <w:r w:rsidRPr="001C16B0">
        <w:rPr>
          <w:rFonts w:ascii="Times New Roman" w:eastAsia="Calibri" w:hAnsi="Times New Roman" w:cs="Times New Roman"/>
        </w:rPr>
        <w:t>:</w:t>
      </w:r>
      <w:r w:rsidR="0044072C">
        <w:rPr>
          <w:rFonts w:ascii="Times New Roman" w:eastAsia="Calibri" w:hAnsi="Times New Roman" w:cs="Times New Roman"/>
        </w:rPr>
        <w:t>0</w:t>
      </w:r>
      <w:r w:rsidRPr="001C16B0">
        <w:rPr>
          <w:rFonts w:ascii="Times New Roman" w:eastAsia="Calibri" w:hAnsi="Times New Roman" w:cs="Times New Roman"/>
        </w:rPr>
        <w:t>0 p.m.; and</w:t>
      </w:r>
    </w:p>
    <w:p w14:paraId="5FD4170A" w14:textId="77777777" w:rsidR="006A5150" w:rsidRPr="001C16B0" w:rsidRDefault="006A5150" w:rsidP="006A515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WHEREAS</w:t>
      </w:r>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6684B658" w14:textId="77777777" w:rsidR="006A5150" w:rsidRPr="001C16B0" w:rsidRDefault="006A5150" w:rsidP="006A515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167B752F" wp14:editId="194B5463">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593F6B"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0C543466" w14:textId="77777777" w:rsidR="006A5150" w:rsidRPr="001C16B0" w:rsidRDefault="006A5150" w:rsidP="006A5150">
      <w:pPr>
        <w:tabs>
          <w:tab w:val="left" w:leader="underscore" w:pos="781"/>
        </w:tabs>
        <w:spacing w:after="0" w:line="240" w:lineRule="auto"/>
        <w:jc w:val="center"/>
        <w:rPr>
          <w:rFonts w:ascii="Times New Roman" w:eastAsia="Calibri" w:hAnsi="Times New Roman" w:cs="Times New Roman"/>
          <w:sz w:val="24"/>
          <w:szCs w:val="24"/>
        </w:rPr>
      </w:pPr>
    </w:p>
    <w:p w14:paraId="156AEC26" w14:textId="77777777" w:rsidR="006A5150" w:rsidRPr="001C16B0" w:rsidRDefault="006A5150" w:rsidP="006A515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79F108F1" wp14:editId="2EF1017C">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503BE18" w14:textId="77777777" w:rsidR="006A5150" w:rsidRDefault="006A5150" w:rsidP="006A5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F108F1"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1503BE18" w14:textId="77777777" w:rsidR="006A5150" w:rsidRDefault="006A5150" w:rsidP="006A5150"/>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1F21F08" w14:textId="77777777" w:rsidR="006A5150" w:rsidRPr="001C16B0" w:rsidRDefault="006A5150" w:rsidP="006A5150">
      <w:pPr>
        <w:tabs>
          <w:tab w:val="left" w:leader="underscore" w:pos="781"/>
        </w:tabs>
        <w:spacing w:after="0" w:line="240" w:lineRule="auto"/>
        <w:jc w:val="center"/>
        <w:rPr>
          <w:rFonts w:ascii="Times New Roman" w:eastAsia="Calibri" w:hAnsi="Times New Roman" w:cs="Times New Roman"/>
          <w:sz w:val="24"/>
          <w:szCs w:val="24"/>
        </w:rPr>
      </w:pPr>
    </w:p>
    <w:p w14:paraId="009D5CB6" w14:textId="77777777" w:rsidR="006A5150" w:rsidRPr="001C16B0" w:rsidRDefault="006A5150" w:rsidP="006A515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6ED2B64E" wp14:editId="24A8BA62">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8A5904"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2FFA6DB0" w14:textId="77777777" w:rsidR="006A5150" w:rsidRPr="001C16B0" w:rsidRDefault="006A5150" w:rsidP="006A5150">
      <w:pPr>
        <w:spacing w:after="0" w:line="240" w:lineRule="auto"/>
        <w:jc w:val="both"/>
        <w:rPr>
          <w:rFonts w:ascii="Times New Roman" w:eastAsia="Calibri" w:hAnsi="Times New Roman" w:cs="Times New Roman"/>
          <w:b/>
          <w:bCs/>
          <w:sz w:val="24"/>
          <w:szCs w:val="24"/>
        </w:rPr>
      </w:pPr>
    </w:p>
    <w:p w14:paraId="354EBBED" w14:textId="77777777" w:rsidR="006A5150" w:rsidRPr="001C16B0" w:rsidRDefault="006A5150" w:rsidP="006A5150">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780318BD" wp14:editId="29D91461">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F4D678B" w14:textId="77777777" w:rsidR="006A5150" w:rsidRDefault="006A5150" w:rsidP="006A5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0318BD"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5F4D678B" w14:textId="77777777" w:rsidR="006A5150" w:rsidRDefault="006A5150" w:rsidP="006A5150"/>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xml:space="preserve">” The collective bargaining contract(s) discussed are between the public body and the; </w:t>
      </w:r>
    </w:p>
    <w:p w14:paraId="288C40EA" w14:textId="77777777" w:rsidR="006A5150" w:rsidRPr="001C16B0" w:rsidRDefault="006A5150" w:rsidP="006A5150">
      <w:pPr>
        <w:widowControl w:val="0"/>
        <w:autoSpaceDE w:val="0"/>
        <w:autoSpaceDN w:val="0"/>
        <w:spacing w:after="0" w:line="240" w:lineRule="auto"/>
        <w:ind w:left="990"/>
        <w:rPr>
          <w:rFonts w:ascii="Times New Roman" w:eastAsia="Times New Roman" w:hAnsi="Times New Roman" w:cs="Times New Roman"/>
          <w:b/>
          <w:i/>
          <w:sz w:val="24"/>
          <w:szCs w:val="24"/>
        </w:rPr>
      </w:pPr>
    </w:p>
    <w:p w14:paraId="27A3099E" w14:textId="77777777" w:rsidR="006A5150" w:rsidRPr="001C16B0" w:rsidRDefault="006A5150" w:rsidP="006A515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07EFA1B0" wp14:editId="0F1A8541">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A22B115" w14:textId="77777777" w:rsidR="006A5150" w:rsidRDefault="006A5150" w:rsidP="006A5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EFA1B0"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4A22B115" w14:textId="77777777" w:rsidR="006A5150" w:rsidRDefault="006A5150" w:rsidP="006A5150"/>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34B4C1DC" w14:textId="77777777" w:rsidR="006A5150" w:rsidRPr="001C16B0" w:rsidRDefault="006A5150" w:rsidP="006A5150">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157DF3BF" w14:textId="77777777" w:rsidR="006A5150" w:rsidRPr="001C16B0" w:rsidRDefault="006A5150" w:rsidP="006A5150">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0776B774" wp14:editId="70689064">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ADC40E"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1BFCA7EA" w14:textId="77777777" w:rsidR="006A5150" w:rsidRPr="001C16B0" w:rsidRDefault="006A5150" w:rsidP="006A5150">
      <w:pPr>
        <w:spacing w:after="0" w:line="240" w:lineRule="auto"/>
        <w:jc w:val="center"/>
        <w:rPr>
          <w:rFonts w:ascii="Times New Roman" w:eastAsia="Calibri" w:hAnsi="Times New Roman" w:cs="Times New Roman"/>
          <w:b/>
          <w:bCs/>
          <w:sz w:val="24"/>
          <w:szCs w:val="24"/>
        </w:rPr>
      </w:pPr>
    </w:p>
    <w:p w14:paraId="46C27CB5" w14:textId="21DB2CA7" w:rsidR="006A5150" w:rsidRPr="001C16B0" w:rsidRDefault="006A5150" w:rsidP="006A5150">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76782F75" wp14:editId="7BC18154">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2C91136" w14:textId="77777777" w:rsidR="006A5150" w:rsidRDefault="006A5150" w:rsidP="006A5150">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82F75"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32C91136" w14:textId="77777777" w:rsidR="006A5150" w:rsidRDefault="006A5150" w:rsidP="006A5150">
                      <w: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Employment Contract; Insurance</w:t>
      </w:r>
    </w:p>
    <w:p w14:paraId="2E3712E5" w14:textId="77777777" w:rsidR="006A5150" w:rsidRPr="001C16B0" w:rsidRDefault="006A5150" w:rsidP="006A5150">
      <w:pPr>
        <w:tabs>
          <w:tab w:val="left" w:leader="underscore" w:pos="781"/>
        </w:tabs>
        <w:spacing w:after="0" w:line="240" w:lineRule="auto"/>
        <w:ind w:left="990"/>
        <w:jc w:val="both"/>
        <w:rPr>
          <w:rFonts w:ascii="Times New Roman" w:eastAsia="Calibri" w:hAnsi="Times New Roman" w:cs="Times New Roman"/>
          <w:bCs/>
          <w:sz w:val="24"/>
          <w:szCs w:val="24"/>
        </w:rPr>
      </w:pPr>
    </w:p>
    <w:p w14:paraId="11DCA2FA" w14:textId="77777777" w:rsidR="006A5150" w:rsidRPr="001C16B0" w:rsidRDefault="006A5150" w:rsidP="006A5150">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586504BF" w14:textId="77777777" w:rsidR="006A5150" w:rsidRPr="001C16B0" w:rsidRDefault="006A5150" w:rsidP="006A5150">
      <w:pPr>
        <w:tabs>
          <w:tab w:val="left" w:leader="underscore" w:pos="781"/>
        </w:tabs>
        <w:spacing w:after="0" w:line="240" w:lineRule="auto"/>
        <w:ind w:left="990"/>
        <w:jc w:val="both"/>
        <w:rPr>
          <w:rFonts w:ascii="Times New Roman" w:eastAsia="Calibri" w:hAnsi="Times New Roman" w:cs="Times New Roman"/>
          <w:sz w:val="24"/>
          <w:szCs w:val="24"/>
        </w:rPr>
      </w:pPr>
    </w:p>
    <w:p w14:paraId="3673E882" w14:textId="77777777" w:rsidR="006A5150" w:rsidRPr="001C16B0" w:rsidRDefault="006A5150" w:rsidP="006A5150">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498B6E06" wp14:editId="0508B56C">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0DF6BFA9" w14:textId="77777777" w:rsidR="006A5150" w:rsidRDefault="006A5150" w:rsidP="006A51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8B6E06"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0DF6BFA9" w14:textId="77777777" w:rsidR="006A5150" w:rsidRDefault="006A5150" w:rsidP="006A5150"/>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3A24B086" wp14:editId="2C94D8AD">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2D77CB2" w14:textId="77777777" w:rsidR="006A5150" w:rsidRDefault="006A5150" w:rsidP="006A5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24B086"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42D77CB2" w14:textId="77777777" w:rsidR="006A5150" w:rsidRDefault="006A5150" w:rsidP="006A5150"/>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17AB83E4" w14:textId="77777777" w:rsidR="006A5150" w:rsidRPr="001C16B0" w:rsidRDefault="006A5150" w:rsidP="006A5150">
      <w:pPr>
        <w:spacing w:after="0" w:line="240" w:lineRule="auto"/>
        <w:jc w:val="center"/>
        <w:rPr>
          <w:rFonts w:ascii="Times New Roman" w:eastAsia="Calibri" w:hAnsi="Times New Roman" w:cs="Times New Roman"/>
          <w:b/>
          <w:bCs/>
          <w:sz w:val="24"/>
          <w:szCs w:val="24"/>
        </w:rPr>
      </w:pPr>
    </w:p>
    <w:p w14:paraId="29EF924E" w14:textId="797910A1" w:rsidR="006A5150" w:rsidRPr="001C16B0" w:rsidRDefault="006A5150" w:rsidP="006A5150">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September 21, 2020</w:t>
      </w:r>
      <w:r w:rsidRPr="001C16B0">
        <w:rPr>
          <w:rFonts w:ascii="Times New Roman" w:eastAsia="Calibri" w:hAnsi="Times New Roman" w:cs="Times New Roman"/>
        </w:rPr>
        <w:t xml:space="preserve">. </w:t>
      </w:r>
    </w:p>
    <w:p w14:paraId="66CC70F5" w14:textId="77777777" w:rsidR="006A5150" w:rsidRPr="001C16B0" w:rsidRDefault="006A5150" w:rsidP="006A5150">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4C1650CD" w14:textId="77777777" w:rsidR="006A5150" w:rsidRPr="001C16B0" w:rsidRDefault="006A5150" w:rsidP="006A515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0F26B499" w14:textId="77777777" w:rsidR="006A5150" w:rsidRPr="001C16B0" w:rsidRDefault="006A5150" w:rsidP="006A5150">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5AEB092D" w14:textId="77777777" w:rsidR="006A5150" w:rsidRPr="001C16B0" w:rsidRDefault="006A5150" w:rsidP="006A5150">
      <w:pPr>
        <w:rPr>
          <w:rFonts w:ascii="Times New Roman" w:eastAsia="Calibri" w:hAnsi="Times New Roman" w:cs="Times New Roman"/>
          <w:sz w:val="24"/>
          <w:szCs w:val="24"/>
        </w:rPr>
      </w:pPr>
    </w:p>
    <w:p w14:paraId="05CBFB03" w14:textId="77777777" w:rsidR="006A5150" w:rsidRPr="001C16B0" w:rsidRDefault="006A5150" w:rsidP="006A5150">
      <w:pPr>
        <w:rPr>
          <w:rFonts w:ascii="Times New Roman" w:eastAsia="Calibri" w:hAnsi="Times New Roman" w:cs="Times New Roman"/>
          <w:sz w:val="24"/>
          <w:szCs w:val="24"/>
        </w:rPr>
      </w:pPr>
    </w:p>
    <w:p w14:paraId="7D6958A2" w14:textId="5D0347D7" w:rsidR="006A5150" w:rsidRPr="001C16B0" w:rsidRDefault="006A5150" w:rsidP="006A515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SEPTEMBER 29</w:t>
      </w:r>
      <w:r w:rsidRPr="00443136">
        <w:rPr>
          <w:rFonts w:ascii="Times New Roman" w:eastAsia="Calibri" w:hAnsi="Times New Roman" w:cs="Times New Roman"/>
        </w:rPr>
        <w:t>, 2020</w:t>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D7A480B" w14:textId="77777777" w:rsidR="006A5150" w:rsidRPr="001C16B0" w:rsidRDefault="006A5150" w:rsidP="006A515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ab/>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sidRPr="001C16B0">
        <w:rPr>
          <w:rFonts w:ascii="Times New Roman" w:eastAsia="Calibri" w:hAnsi="Times New Roman" w:cs="Times New Roman"/>
        </w:rPr>
        <w:tab/>
      </w:r>
    </w:p>
    <w:p w14:paraId="672ABE50" w14:textId="77777777" w:rsidR="006A5150" w:rsidRPr="001C16B0" w:rsidRDefault="006A5150" w:rsidP="006A515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DD3E79D" w14:textId="77777777" w:rsidR="006A5150" w:rsidRPr="001C16B0" w:rsidRDefault="006A5150" w:rsidP="006A515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5696918" w14:textId="77777777" w:rsidR="006A5150" w:rsidRPr="001C16B0" w:rsidRDefault="006A5150" w:rsidP="006A5150">
      <w:pPr>
        <w:spacing w:after="0" w:line="240" w:lineRule="auto"/>
        <w:rPr>
          <w:rFonts w:ascii="Times New Roman" w:eastAsia="Calibri" w:hAnsi="Times New Roman" w:cs="Times New Roman"/>
        </w:rPr>
      </w:pPr>
    </w:p>
    <w:p w14:paraId="67F1AFAF" w14:textId="77777777" w:rsidR="006A5150" w:rsidRPr="001C16B0" w:rsidRDefault="006A5150" w:rsidP="006A5150">
      <w:pPr>
        <w:spacing w:after="0" w:line="240" w:lineRule="auto"/>
        <w:rPr>
          <w:rFonts w:ascii="Times New Roman" w:eastAsia="Calibri" w:hAnsi="Times New Roman" w:cs="Times New Roman"/>
        </w:rPr>
      </w:pPr>
    </w:p>
    <w:p w14:paraId="3DEDB10E" w14:textId="77777777" w:rsidR="006A5150" w:rsidRPr="001C16B0" w:rsidRDefault="006A5150" w:rsidP="006A5150">
      <w:pPr>
        <w:spacing w:after="0" w:line="240" w:lineRule="auto"/>
        <w:rPr>
          <w:rFonts w:ascii="Times New Roman" w:eastAsia="Calibri" w:hAnsi="Times New Roman" w:cs="Times New Roman"/>
        </w:rPr>
      </w:pPr>
    </w:p>
    <w:p w14:paraId="62AE2FD0" w14:textId="485F4277" w:rsidR="006A5150" w:rsidRPr="001C16B0" w:rsidRDefault="006A5150" w:rsidP="006A515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29</w:t>
      </w:r>
      <w:r w:rsidRPr="00443136">
        <w:rPr>
          <w:rFonts w:ascii="Times New Roman" w:eastAsia="Calibri" w:hAnsi="Times New Roman" w:cs="Times New Roman"/>
        </w:rPr>
        <w:t>, 2020</w:t>
      </w:r>
      <w:r w:rsidRPr="001C16B0">
        <w:rPr>
          <w:rFonts w:ascii="Times New Roman" w:eastAsia="Calibri" w:hAnsi="Times New Roman" w:cs="Times New Roman"/>
        </w:rPr>
        <w:t xml:space="preserve"> held in the Municipal Building, 2400 Voorhees Town Center, Voorhees, NJ  08043</w:t>
      </w:r>
    </w:p>
    <w:p w14:paraId="4F6D3493" w14:textId="77777777" w:rsidR="006A5150" w:rsidRPr="001C16B0" w:rsidRDefault="006A5150" w:rsidP="006A5150">
      <w:pPr>
        <w:spacing w:after="0" w:line="240" w:lineRule="auto"/>
        <w:rPr>
          <w:rFonts w:ascii="Times New Roman" w:eastAsia="Calibri" w:hAnsi="Times New Roman" w:cs="Times New Roman"/>
        </w:rPr>
      </w:pPr>
    </w:p>
    <w:p w14:paraId="2B86C877" w14:textId="77777777" w:rsidR="006A5150" w:rsidRPr="001C16B0" w:rsidRDefault="006A5150" w:rsidP="006A5150">
      <w:pPr>
        <w:spacing w:after="0" w:line="240" w:lineRule="auto"/>
        <w:rPr>
          <w:rFonts w:ascii="Times New Roman" w:eastAsia="Calibri" w:hAnsi="Times New Roman" w:cs="Times New Roman"/>
        </w:rPr>
      </w:pPr>
    </w:p>
    <w:p w14:paraId="6CC547A2" w14:textId="77777777" w:rsidR="006A5150" w:rsidRPr="001C16B0" w:rsidRDefault="006A5150" w:rsidP="006A515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759F9DA" w14:textId="77777777" w:rsidR="006A5150" w:rsidRPr="001C16B0" w:rsidRDefault="006A5150" w:rsidP="006A515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01D2FE89" w14:textId="77777777" w:rsidR="006A5150" w:rsidRPr="001C16B0" w:rsidRDefault="006A5150" w:rsidP="006A515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219D269A" w14:textId="24DE974C" w:rsidR="006A5150" w:rsidRDefault="006A5150">
      <w:r>
        <w:br w:type="page"/>
      </w:r>
    </w:p>
    <w:p w14:paraId="7B6B0BD2" w14:textId="77777777" w:rsidR="0044072C" w:rsidRPr="0044072C" w:rsidRDefault="0044072C">
      <w:pPr>
        <w:rPr>
          <w:rFonts w:ascii="Times New Roman" w:hAnsi="Times New Roman" w:cs="Times New Roman"/>
          <w:b/>
          <w:bCs/>
        </w:rPr>
      </w:pPr>
      <w:r w:rsidRPr="0044072C">
        <w:rPr>
          <w:rFonts w:ascii="Times New Roman" w:hAnsi="Times New Roman" w:cs="Times New Roman"/>
          <w:b/>
          <w:bCs/>
        </w:rPr>
        <w:lastRenderedPageBreak/>
        <w:t>RESOLUTION NO. 185-20</w:t>
      </w:r>
    </w:p>
    <w:p w14:paraId="655EF434" w14:textId="5B2BFFE7" w:rsidR="0044072C" w:rsidRDefault="0044072C">
      <w:pPr>
        <w:rPr>
          <w:rFonts w:ascii="Times New Roman" w:hAnsi="Times New Roman" w:cs="Times New Roman"/>
        </w:rPr>
      </w:pPr>
    </w:p>
    <w:p w14:paraId="42053462" w14:textId="503A8562" w:rsidR="0044072C" w:rsidRPr="0044072C" w:rsidRDefault="0044072C" w:rsidP="0044072C">
      <w:pPr>
        <w:jc w:val="center"/>
        <w:rPr>
          <w:rFonts w:ascii="Times New Roman" w:hAnsi="Times New Roman" w:cs="Times New Roman"/>
          <w:b/>
          <w:bCs/>
        </w:rPr>
      </w:pPr>
      <w:r w:rsidRPr="0044072C">
        <w:rPr>
          <w:rFonts w:ascii="Times New Roman" w:hAnsi="Times New Roman" w:cs="Times New Roman"/>
          <w:b/>
          <w:bCs/>
        </w:rPr>
        <w:t>ADJUSTING RECORDS OF THE TAX COLLECTOR</w:t>
      </w:r>
    </w:p>
    <w:p w14:paraId="420224F7" w14:textId="77777777" w:rsidR="0044072C" w:rsidRDefault="0044072C">
      <w:pPr>
        <w:rPr>
          <w:rFonts w:ascii="Times New Roman" w:hAnsi="Times New Roman" w:cs="Times New Roman"/>
        </w:rPr>
      </w:pPr>
    </w:p>
    <w:p w14:paraId="6750EC2C" w14:textId="6FFA860E" w:rsidR="0044072C" w:rsidRPr="0044072C" w:rsidRDefault="0044072C" w:rsidP="0044072C">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Pr="0044072C">
        <w:rPr>
          <w:rFonts w:ascii="Times New Roman" w:eastAsia="Times New Roman" w:hAnsi="Times New Roman" w:cs="Times New Roman"/>
          <w:b/>
          <w:sz w:val="26"/>
          <w:szCs w:val="26"/>
        </w:rPr>
        <w:t>WHEREAS</w:t>
      </w:r>
      <w:r w:rsidRPr="0044072C">
        <w:rPr>
          <w:rFonts w:ascii="Times New Roman" w:eastAsia="Times New Roman" w:hAnsi="Times New Roman" w:cs="Times New Roman"/>
          <w:sz w:val="26"/>
          <w:szCs w:val="26"/>
        </w:rPr>
        <w:t>, certain adjustments are necessary to the records of the Tax Collector.</w:t>
      </w:r>
    </w:p>
    <w:p w14:paraId="26814906" w14:textId="77777777" w:rsidR="0044072C" w:rsidRPr="0044072C" w:rsidRDefault="0044072C" w:rsidP="0044072C">
      <w:pPr>
        <w:spacing w:after="0" w:line="480" w:lineRule="auto"/>
        <w:rPr>
          <w:rFonts w:ascii="Times New Roman" w:eastAsia="Times New Roman" w:hAnsi="Times New Roman" w:cs="Times New Roman"/>
          <w:sz w:val="24"/>
          <w:szCs w:val="24"/>
        </w:rPr>
      </w:pPr>
      <w:r w:rsidRPr="0044072C">
        <w:rPr>
          <w:rFonts w:ascii="Times New Roman" w:eastAsia="Times New Roman" w:hAnsi="Times New Roman" w:cs="Times New Roman"/>
          <w:b/>
          <w:sz w:val="26"/>
          <w:szCs w:val="26"/>
        </w:rPr>
        <w:tab/>
        <w:t>NOW, THEREFORE, BE IT RESOLVED</w:t>
      </w:r>
      <w:r w:rsidRPr="0044072C">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48DB3A61" w14:textId="77777777" w:rsidR="0044072C" w:rsidRPr="0044072C" w:rsidRDefault="0044072C" w:rsidP="0044072C">
      <w:pPr>
        <w:spacing w:after="0" w:line="240" w:lineRule="auto"/>
        <w:rPr>
          <w:rFonts w:ascii="Times New Roman" w:eastAsia="Times New Roman" w:hAnsi="Times New Roman" w:cs="Times New Roman"/>
          <w:sz w:val="20"/>
          <w:szCs w:val="20"/>
        </w:rPr>
      </w:pPr>
    </w:p>
    <w:p w14:paraId="1D5B74DB" w14:textId="77777777" w:rsidR="0044072C" w:rsidRPr="0044072C" w:rsidRDefault="0044072C" w:rsidP="0044072C">
      <w:pPr>
        <w:spacing w:after="0" w:line="480" w:lineRule="auto"/>
        <w:rPr>
          <w:rFonts w:ascii="Times New Roman" w:eastAsia="Times New Roman" w:hAnsi="Times New Roman" w:cs="Times New Roman"/>
        </w:rPr>
      </w:pPr>
      <w:r w:rsidRPr="0044072C">
        <w:rPr>
          <w:rFonts w:ascii="Times New Roman" w:eastAsia="Times New Roman" w:hAnsi="Times New Roman" w:cs="Times New Roman"/>
          <w:b/>
          <w:sz w:val="26"/>
          <w:szCs w:val="26"/>
          <w:u w:val="single"/>
        </w:rPr>
        <w:t>OWNER</w:t>
      </w:r>
      <w:r w:rsidRPr="0044072C">
        <w:rPr>
          <w:rFonts w:ascii="Times New Roman" w:eastAsia="Times New Roman" w:hAnsi="Times New Roman" w:cs="Times New Roman"/>
          <w:b/>
          <w:sz w:val="26"/>
          <w:szCs w:val="26"/>
        </w:rPr>
        <w:tab/>
      </w:r>
      <w:r w:rsidRPr="0044072C">
        <w:rPr>
          <w:rFonts w:ascii="Times New Roman" w:eastAsia="Times New Roman" w:hAnsi="Times New Roman" w:cs="Times New Roman"/>
          <w:b/>
          <w:sz w:val="26"/>
          <w:szCs w:val="26"/>
        </w:rPr>
        <w:tab/>
      </w:r>
      <w:r w:rsidRPr="0044072C">
        <w:rPr>
          <w:rFonts w:ascii="Times New Roman" w:eastAsia="Times New Roman" w:hAnsi="Times New Roman" w:cs="Times New Roman"/>
          <w:b/>
          <w:sz w:val="26"/>
          <w:szCs w:val="26"/>
          <w:u w:val="single"/>
        </w:rPr>
        <w:t xml:space="preserve">BLOCK/LOT </w:t>
      </w:r>
      <w:r w:rsidRPr="0044072C">
        <w:rPr>
          <w:rFonts w:ascii="Times New Roman" w:eastAsia="Times New Roman" w:hAnsi="Times New Roman" w:cs="Times New Roman"/>
          <w:b/>
          <w:sz w:val="26"/>
          <w:szCs w:val="26"/>
        </w:rPr>
        <w:t xml:space="preserve">       </w:t>
      </w:r>
      <w:r w:rsidRPr="0044072C">
        <w:rPr>
          <w:rFonts w:ascii="Times New Roman" w:eastAsia="Times New Roman" w:hAnsi="Times New Roman" w:cs="Times New Roman"/>
          <w:b/>
          <w:sz w:val="26"/>
          <w:szCs w:val="26"/>
          <w:u w:val="single"/>
        </w:rPr>
        <w:t>AMOUNT</w:t>
      </w:r>
      <w:r w:rsidRPr="0044072C">
        <w:rPr>
          <w:rFonts w:ascii="Times New Roman" w:eastAsia="Times New Roman" w:hAnsi="Times New Roman" w:cs="Times New Roman"/>
          <w:b/>
          <w:sz w:val="26"/>
          <w:szCs w:val="26"/>
        </w:rPr>
        <w:t xml:space="preserve">          </w:t>
      </w:r>
      <w:r w:rsidRPr="0044072C">
        <w:rPr>
          <w:rFonts w:ascii="Times New Roman" w:eastAsia="Times New Roman" w:hAnsi="Times New Roman" w:cs="Times New Roman"/>
          <w:b/>
          <w:sz w:val="26"/>
          <w:szCs w:val="26"/>
          <w:u w:val="single"/>
        </w:rPr>
        <w:t>REASON</w:t>
      </w:r>
      <w:r w:rsidRPr="0044072C">
        <w:rPr>
          <w:rFonts w:ascii="Times New Roman" w:eastAsia="Times New Roman" w:hAnsi="Times New Roman" w:cs="Times New Roman"/>
          <w:b/>
          <w:sz w:val="26"/>
          <w:szCs w:val="26"/>
        </w:rPr>
        <w:tab/>
        <w:t xml:space="preserve"> </w:t>
      </w:r>
      <w:r w:rsidRPr="0044072C">
        <w:rPr>
          <w:rFonts w:ascii="Times New Roman" w:eastAsia="Times New Roman" w:hAnsi="Times New Roman" w:cs="Times New Roman"/>
          <w:b/>
          <w:sz w:val="26"/>
          <w:szCs w:val="26"/>
        </w:rPr>
        <w:tab/>
      </w:r>
      <w:r w:rsidRPr="0044072C">
        <w:rPr>
          <w:rFonts w:ascii="Times New Roman" w:eastAsia="Times New Roman" w:hAnsi="Times New Roman" w:cs="Times New Roman"/>
          <w:b/>
          <w:sz w:val="26"/>
          <w:szCs w:val="26"/>
          <w:u w:val="single"/>
        </w:rPr>
        <w:t>ACTION</w:t>
      </w:r>
      <w:r w:rsidRPr="0044072C">
        <w:rPr>
          <w:rFonts w:ascii="Times New Roman" w:eastAsia="Times New Roman" w:hAnsi="Times New Roman" w:cs="Times New Roman"/>
        </w:rPr>
        <w:t xml:space="preserve"> </w:t>
      </w:r>
    </w:p>
    <w:p w14:paraId="589EB253" w14:textId="77777777" w:rsidR="0044072C" w:rsidRPr="0044072C" w:rsidRDefault="0044072C" w:rsidP="0044072C">
      <w:pPr>
        <w:spacing w:after="0" w:line="480" w:lineRule="auto"/>
        <w:rPr>
          <w:rFonts w:ascii="Times New Roman" w:eastAsia="Times New Roman" w:hAnsi="Times New Roman" w:cs="Times New Roman"/>
        </w:rPr>
      </w:pPr>
      <w:r w:rsidRPr="0044072C">
        <w:rPr>
          <w:rFonts w:ascii="Times New Roman" w:eastAsia="Times New Roman" w:hAnsi="Times New Roman" w:cs="Times New Roman"/>
        </w:rPr>
        <w:t xml:space="preserve">SHANTI </w:t>
      </w:r>
      <w:proofErr w:type="spellStart"/>
      <w:r w:rsidRPr="0044072C">
        <w:rPr>
          <w:rFonts w:ascii="Times New Roman" w:eastAsia="Times New Roman" w:hAnsi="Times New Roman" w:cs="Times New Roman"/>
        </w:rPr>
        <w:t>NIVAS</w:t>
      </w:r>
      <w:proofErr w:type="spellEnd"/>
      <w:r w:rsidRPr="0044072C">
        <w:rPr>
          <w:rFonts w:ascii="Times New Roman" w:eastAsia="Times New Roman" w:hAnsi="Times New Roman" w:cs="Times New Roman"/>
        </w:rPr>
        <w:t xml:space="preserve"> LLC</w:t>
      </w:r>
      <w:r w:rsidRPr="0044072C">
        <w:rPr>
          <w:rFonts w:ascii="Times New Roman" w:eastAsia="Times New Roman" w:hAnsi="Times New Roman" w:cs="Times New Roman"/>
        </w:rPr>
        <w:tab/>
        <w:t xml:space="preserve">     218.41/10</w:t>
      </w:r>
      <w:r w:rsidRPr="0044072C">
        <w:rPr>
          <w:rFonts w:ascii="Times New Roman" w:eastAsia="Times New Roman" w:hAnsi="Times New Roman" w:cs="Times New Roman"/>
        </w:rPr>
        <w:tab/>
      </w:r>
      <w:r w:rsidRPr="0044072C">
        <w:rPr>
          <w:rFonts w:ascii="Times New Roman" w:eastAsia="Times New Roman" w:hAnsi="Times New Roman" w:cs="Times New Roman"/>
        </w:rPr>
        <w:tab/>
        <w:t>$  100.92</w:t>
      </w:r>
      <w:r w:rsidRPr="0044072C">
        <w:rPr>
          <w:rFonts w:ascii="Times New Roman" w:eastAsia="Times New Roman" w:hAnsi="Times New Roman" w:cs="Times New Roman"/>
        </w:rPr>
        <w:tab/>
        <w:t>BANK ERROR</w:t>
      </w:r>
      <w:r w:rsidRPr="0044072C">
        <w:rPr>
          <w:rFonts w:ascii="Times New Roman" w:eastAsia="Times New Roman" w:hAnsi="Times New Roman" w:cs="Times New Roman"/>
        </w:rPr>
        <w:tab/>
      </w:r>
      <w:r w:rsidRPr="0044072C">
        <w:rPr>
          <w:rFonts w:ascii="Times New Roman" w:eastAsia="Times New Roman" w:hAnsi="Times New Roman" w:cs="Times New Roman"/>
        </w:rPr>
        <w:tab/>
        <w:t>CANCEL</w:t>
      </w:r>
    </w:p>
    <w:p w14:paraId="361EF8A3" w14:textId="77777777" w:rsidR="0044072C" w:rsidRDefault="0044072C">
      <w:pPr>
        <w:rPr>
          <w:rFonts w:ascii="Times New Roman" w:hAnsi="Times New Roman" w:cs="Times New Roman"/>
        </w:rPr>
      </w:pPr>
    </w:p>
    <w:p w14:paraId="5F567E41" w14:textId="77777777" w:rsidR="0044072C" w:rsidRDefault="0044072C">
      <w:pPr>
        <w:rPr>
          <w:rFonts w:ascii="Times New Roman" w:hAnsi="Times New Roman" w:cs="Times New Roman"/>
        </w:rPr>
      </w:pPr>
    </w:p>
    <w:p w14:paraId="063B8AD7" w14:textId="22D3EB8E" w:rsidR="0044072C" w:rsidRDefault="0044072C">
      <w:pPr>
        <w:rPr>
          <w:rFonts w:ascii="Times New Roman" w:hAnsi="Times New Roman" w:cs="Times New Roman"/>
        </w:rPr>
      </w:pPr>
    </w:p>
    <w:p w14:paraId="37007004" w14:textId="26D62398" w:rsidR="0044072C" w:rsidRDefault="0044072C">
      <w:pPr>
        <w:rPr>
          <w:rFonts w:ascii="Times New Roman" w:hAnsi="Times New Roman" w:cs="Times New Roman"/>
        </w:rPr>
      </w:pPr>
    </w:p>
    <w:p w14:paraId="00204568" w14:textId="71134952" w:rsidR="0044072C" w:rsidRDefault="0044072C">
      <w:pPr>
        <w:rPr>
          <w:rFonts w:ascii="Times New Roman" w:hAnsi="Times New Roman" w:cs="Times New Roman"/>
        </w:rPr>
      </w:pPr>
    </w:p>
    <w:p w14:paraId="0BF0C4E2" w14:textId="2EBDB7CB" w:rsidR="0044072C" w:rsidRDefault="0044072C">
      <w:pPr>
        <w:rPr>
          <w:rFonts w:ascii="Times New Roman" w:hAnsi="Times New Roman" w:cs="Times New Roman"/>
        </w:rPr>
      </w:pPr>
    </w:p>
    <w:p w14:paraId="3F40A83C" w14:textId="77777777" w:rsidR="0044072C" w:rsidRDefault="0044072C">
      <w:pPr>
        <w:rPr>
          <w:rFonts w:ascii="Times New Roman" w:hAnsi="Times New Roman" w:cs="Times New Roman"/>
        </w:rPr>
      </w:pPr>
    </w:p>
    <w:p w14:paraId="354A0FC1" w14:textId="77777777" w:rsidR="0044072C" w:rsidRPr="001C16B0" w:rsidRDefault="0044072C" w:rsidP="0044072C">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SEPTEMBER 29</w:t>
      </w:r>
      <w:r w:rsidRPr="00443136">
        <w:rPr>
          <w:rFonts w:ascii="Times New Roman" w:eastAsia="Calibri" w:hAnsi="Times New Roman" w:cs="Times New Roman"/>
        </w:rPr>
        <w:t>, 2020</w:t>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54B3B0C" w14:textId="77777777" w:rsidR="0044072C" w:rsidRPr="001C16B0" w:rsidRDefault="0044072C" w:rsidP="0044072C">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ab/>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sidRPr="001C16B0">
        <w:rPr>
          <w:rFonts w:ascii="Times New Roman" w:eastAsia="Calibri" w:hAnsi="Times New Roman" w:cs="Times New Roman"/>
        </w:rPr>
        <w:tab/>
      </w:r>
    </w:p>
    <w:p w14:paraId="622536B1" w14:textId="77777777" w:rsidR="0044072C" w:rsidRPr="001C16B0" w:rsidRDefault="0044072C" w:rsidP="0044072C">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8AFFD8A" w14:textId="77777777" w:rsidR="0044072C" w:rsidRPr="001C16B0" w:rsidRDefault="0044072C" w:rsidP="0044072C">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29E7DC9" w14:textId="77777777" w:rsidR="0044072C" w:rsidRPr="001C16B0" w:rsidRDefault="0044072C" w:rsidP="0044072C">
      <w:pPr>
        <w:spacing w:after="0" w:line="240" w:lineRule="auto"/>
        <w:rPr>
          <w:rFonts w:ascii="Times New Roman" w:eastAsia="Calibri" w:hAnsi="Times New Roman" w:cs="Times New Roman"/>
        </w:rPr>
      </w:pPr>
    </w:p>
    <w:p w14:paraId="354C5C04" w14:textId="77777777" w:rsidR="0044072C" w:rsidRPr="001C16B0" w:rsidRDefault="0044072C" w:rsidP="0044072C">
      <w:pPr>
        <w:spacing w:after="0" w:line="240" w:lineRule="auto"/>
        <w:rPr>
          <w:rFonts w:ascii="Times New Roman" w:eastAsia="Calibri" w:hAnsi="Times New Roman" w:cs="Times New Roman"/>
        </w:rPr>
      </w:pPr>
    </w:p>
    <w:p w14:paraId="4D72D0AE" w14:textId="77777777" w:rsidR="0044072C" w:rsidRPr="001C16B0" w:rsidRDefault="0044072C" w:rsidP="0044072C">
      <w:pPr>
        <w:spacing w:after="0" w:line="240" w:lineRule="auto"/>
        <w:rPr>
          <w:rFonts w:ascii="Times New Roman" w:eastAsia="Calibri" w:hAnsi="Times New Roman" w:cs="Times New Roman"/>
        </w:rPr>
      </w:pPr>
    </w:p>
    <w:p w14:paraId="48BC8B23" w14:textId="77777777" w:rsidR="0044072C" w:rsidRPr="001C16B0" w:rsidRDefault="0044072C" w:rsidP="0044072C">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29</w:t>
      </w:r>
      <w:r w:rsidRPr="00443136">
        <w:rPr>
          <w:rFonts w:ascii="Times New Roman" w:eastAsia="Calibri" w:hAnsi="Times New Roman" w:cs="Times New Roman"/>
        </w:rPr>
        <w:t>, 2020</w:t>
      </w:r>
      <w:r w:rsidRPr="001C16B0">
        <w:rPr>
          <w:rFonts w:ascii="Times New Roman" w:eastAsia="Calibri" w:hAnsi="Times New Roman" w:cs="Times New Roman"/>
        </w:rPr>
        <w:t xml:space="preserve"> held in the Municipal Building, 2400 Voorhees Town Center, Voorhees, NJ  08043</w:t>
      </w:r>
    </w:p>
    <w:p w14:paraId="04329516" w14:textId="77777777" w:rsidR="0044072C" w:rsidRPr="001C16B0" w:rsidRDefault="0044072C" w:rsidP="0044072C">
      <w:pPr>
        <w:spacing w:after="0" w:line="240" w:lineRule="auto"/>
        <w:rPr>
          <w:rFonts w:ascii="Times New Roman" w:eastAsia="Calibri" w:hAnsi="Times New Roman" w:cs="Times New Roman"/>
        </w:rPr>
      </w:pPr>
    </w:p>
    <w:p w14:paraId="238E1887" w14:textId="77777777" w:rsidR="0044072C" w:rsidRPr="001C16B0" w:rsidRDefault="0044072C" w:rsidP="0044072C">
      <w:pPr>
        <w:spacing w:after="0" w:line="240" w:lineRule="auto"/>
        <w:rPr>
          <w:rFonts w:ascii="Times New Roman" w:eastAsia="Calibri" w:hAnsi="Times New Roman" w:cs="Times New Roman"/>
        </w:rPr>
      </w:pPr>
    </w:p>
    <w:p w14:paraId="1D4FBAFA" w14:textId="77777777" w:rsidR="0044072C" w:rsidRPr="001C16B0" w:rsidRDefault="0044072C" w:rsidP="0044072C">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6C4CAAF" w14:textId="77777777" w:rsidR="0044072C" w:rsidRPr="001C16B0" w:rsidRDefault="0044072C" w:rsidP="0044072C">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16A06874" w14:textId="77777777" w:rsidR="0044072C" w:rsidRPr="001C16B0" w:rsidRDefault="0044072C" w:rsidP="0044072C">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A5EFEAD" w14:textId="143667DF" w:rsidR="006A5150" w:rsidRPr="0044072C" w:rsidRDefault="006A5150">
      <w:pPr>
        <w:rPr>
          <w:rFonts w:ascii="Times New Roman" w:hAnsi="Times New Roman" w:cs="Times New Roman"/>
        </w:rPr>
      </w:pPr>
      <w:r w:rsidRPr="0044072C">
        <w:rPr>
          <w:rFonts w:ascii="Times New Roman" w:hAnsi="Times New Roman" w:cs="Times New Roman"/>
        </w:rPr>
        <w:br w:type="page"/>
      </w:r>
    </w:p>
    <w:p w14:paraId="0D8C25F7" w14:textId="466D5D79" w:rsidR="00502E5C" w:rsidRPr="00C730CA" w:rsidRDefault="00502E5C" w:rsidP="00502E5C">
      <w:pPr>
        <w:suppressAutoHyphens/>
        <w:spacing w:after="0" w:line="240" w:lineRule="atLeast"/>
        <w:rPr>
          <w:rFonts w:ascii="Times New Roman" w:eastAsia="Calibri" w:hAnsi="Times New Roman" w:cs="Times New Roman"/>
          <w:b/>
        </w:rPr>
      </w:pPr>
      <w:r w:rsidRPr="00C730CA">
        <w:rPr>
          <w:rFonts w:ascii="Times New Roman" w:eastAsia="Calibri" w:hAnsi="Times New Roman" w:cs="Times New Roman"/>
          <w:b/>
        </w:rPr>
        <w:lastRenderedPageBreak/>
        <w:t>RESOLUTION NO. 1</w:t>
      </w:r>
      <w:r>
        <w:rPr>
          <w:rFonts w:ascii="Times New Roman" w:eastAsia="Calibri" w:hAnsi="Times New Roman" w:cs="Times New Roman"/>
          <w:b/>
        </w:rPr>
        <w:t>8</w:t>
      </w:r>
      <w:r w:rsidR="00D731EC">
        <w:rPr>
          <w:rFonts w:ascii="Times New Roman" w:eastAsia="Calibri" w:hAnsi="Times New Roman" w:cs="Times New Roman"/>
          <w:b/>
        </w:rPr>
        <w:t>6</w:t>
      </w:r>
      <w:r w:rsidRPr="00C730CA">
        <w:rPr>
          <w:rFonts w:ascii="Times New Roman" w:eastAsia="Calibri" w:hAnsi="Times New Roman" w:cs="Times New Roman"/>
          <w:b/>
        </w:rPr>
        <w:t>-</w:t>
      </w:r>
      <w:r>
        <w:rPr>
          <w:rFonts w:ascii="Times New Roman" w:eastAsia="Calibri" w:hAnsi="Times New Roman" w:cs="Times New Roman"/>
          <w:b/>
        </w:rPr>
        <w:t>20</w:t>
      </w:r>
    </w:p>
    <w:p w14:paraId="54992E93" w14:textId="77777777" w:rsidR="00502E5C" w:rsidRPr="00C730CA" w:rsidRDefault="00502E5C" w:rsidP="00502E5C">
      <w:pPr>
        <w:spacing w:after="0" w:line="240" w:lineRule="auto"/>
        <w:rPr>
          <w:rFonts w:ascii="Times New Roman" w:eastAsia="Times New Roman" w:hAnsi="Times New Roman" w:cs="Times New Roman"/>
          <w:b/>
        </w:rPr>
      </w:pPr>
    </w:p>
    <w:p w14:paraId="139C9FF0" w14:textId="77777777" w:rsidR="00502E5C" w:rsidRPr="00C730CA" w:rsidRDefault="00502E5C" w:rsidP="00502E5C">
      <w:pPr>
        <w:spacing w:after="0" w:line="240" w:lineRule="auto"/>
        <w:jc w:val="center"/>
        <w:rPr>
          <w:rFonts w:ascii="Times New Roman" w:eastAsia="Times New Roman" w:hAnsi="Times New Roman" w:cs="Times New Roman"/>
          <w:b/>
        </w:rPr>
      </w:pPr>
      <w:r w:rsidRPr="00C730CA">
        <w:rPr>
          <w:rFonts w:ascii="Times New Roman" w:eastAsia="Times New Roman" w:hAnsi="Times New Roman" w:cs="Times New Roman"/>
          <w:b/>
        </w:rPr>
        <w:t>RENEWAL OF 20</w:t>
      </w:r>
      <w:r>
        <w:rPr>
          <w:rFonts w:ascii="Times New Roman" w:eastAsia="Times New Roman" w:hAnsi="Times New Roman" w:cs="Times New Roman"/>
          <w:b/>
        </w:rPr>
        <w:t>20</w:t>
      </w:r>
      <w:r w:rsidRPr="00C730CA">
        <w:rPr>
          <w:rFonts w:ascii="Times New Roman" w:eastAsia="Times New Roman" w:hAnsi="Times New Roman" w:cs="Times New Roman"/>
          <w:b/>
        </w:rPr>
        <w:t>-202</w:t>
      </w:r>
      <w:r>
        <w:rPr>
          <w:rFonts w:ascii="Times New Roman" w:eastAsia="Times New Roman" w:hAnsi="Times New Roman" w:cs="Times New Roman"/>
          <w:b/>
        </w:rPr>
        <w:t>1</w:t>
      </w:r>
      <w:r w:rsidRPr="00C730CA">
        <w:rPr>
          <w:rFonts w:ascii="Times New Roman" w:eastAsia="Times New Roman" w:hAnsi="Times New Roman" w:cs="Times New Roman"/>
          <w:b/>
        </w:rPr>
        <w:t xml:space="preserve"> LIQUOR LICENSES</w:t>
      </w:r>
    </w:p>
    <w:p w14:paraId="7AB06831" w14:textId="77777777" w:rsidR="00502E5C" w:rsidRPr="00C730CA" w:rsidRDefault="00502E5C" w:rsidP="00502E5C">
      <w:pPr>
        <w:spacing w:after="0" w:line="240" w:lineRule="auto"/>
        <w:jc w:val="center"/>
        <w:rPr>
          <w:rFonts w:ascii="Times New Roman" w:eastAsia="Times New Roman" w:hAnsi="Times New Roman" w:cs="Times New Roman"/>
          <w:b/>
        </w:rPr>
      </w:pPr>
    </w:p>
    <w:p w14:paraId="5C9A0DDE" w14:textId="77777777" w:rsidR="00502E5C" w:rsidRPr="00C730CA" w:rsidRDefault="00502E5C" w:rsidP="00502E5C">
      <w:pPr>
        <w:spacing w:after="0" w:line="240" w:lineRule="auto"/>
        <w:rPr>
          <w:rFonts w:ascii="Times New Roman" w:eastAsia="Times New Roman" w:hAnsi="Times New Roman" w:cs="Times New Roman"/>
        </w:rPr>
      </w:pPr>
    </w:p>
    <w:p w14:paraId="1D12F769" w14:textId="77777777" w:rsidR="00502E5C" w:rsidRPr="00C730CA" w:rsidRDefault="00502E5C" w:rsidP="00502E5C">
      <w:pPr>
        <w:spacing w:after="0" w:line="240" w:lineRule="auto"/>
        <w:rPr>
          <w:rFonts w:ascii="Times New Roman" w:eastAsia="Times New Roman" w:hAnsi="Times New Roman" w:cs="Times New Roman"/>
        </w:rPr>
      </w:pPr>
      <w:r w:rsidRPr="00C730CA">
        <w:rPr>
          <w:rFonts w:ascii="Times New Roman" w:eastAsia="Times New Roman" w:hAnsi="Times New Roman" w:cs="Times New Roman"/>
          <w:b/>
        </w:rPr>
        <w:tab/>
        <w:t>WHEREAS,</w:t>
      </w:r>
      <w:r w:rsidRPr="00C730CA">
        <w:rPr>
          <w:rFonts w:ascii="Times New Roman" w:eastAsia="Times New Roman" w:hAnsi="Times New Roman" w:cs="Times New Roman"/>
        </w:rPr>
        <w:t xml:space="preserve"> the following licensees have applied for a renewal of their Alcoholic Beverage Licenses; and</w:t>
      </w:r>
    </w:p>
    <w:p w14:paraId="7BAA30FC" w14:textId="77777777" w:rsidR="00502E5C" w:rsidRPr="00C730CA" w:rsidRDefault="00502E5C" w:rsidP="00502E5C">
      <w:pPr>
        <w:spacing w:after="0" w:line="240" w:lineRule="auto"/>
        <w:rPr>
          <w:rFonts w:ascii="Times New Roman" w:eastAsia="Times New Roman" w:hAnsi="Times New Roman" w:cs="Times New Roman"/>
        </w:rPr>
      </w:pPr>
    </w:p>
    <w:p w14:paraId="4B263C71" w14:textId="77777777" w:rsidR="00502E5C" w:rsidRPr="00C730CA" w:rsidRDefault="00502E5C" w:rsidP="00502E5C">
      <w:pPr>
        <w:spacing w:after="0" w:line="360" w:lineRule="auto"/>
        <w:rPr>
          <w:rFonts w:ascii="Times New Roman" w:eastAsia="Times New Roman" w:hAnsi="Times New Roman" w:cs="Times New Roman"/>
        </w:rPr>
      </w:pPr>
      <w:r w:rsidRPr="00C730CA">
        <w:rPr>
          <w:rFonts w:ascii="Times New Roman" w:eastAsia="Times New Roman" w:hAnsi="Times New Roman" w:cs="Times New Roman"/>
        </w:rPr>
        <w:tab/>
      </w:r>
      <w:r w:rsidRPr="00C730CA">
        <w:rPr>
          <w:rFonts w:ascii="Times New Roman" w:eastAsia="Times New Roman" w:hAnsi="Times New Roman" w:cs="Times New Roman"/>
          <w:b/>
        </w:rPr>
        <w:t>WHEREAS,</w:t>
      </w:r>
      <w:r w:rsidRPr="00C730CA">
        <w:rPr>
          <w:rFonts w:ascii="Times New Roman" w:eastAsia="Times New Roman" w:hAnsi="Times New Roman" w:cs="Times New Roman"/>
        </w:rPr>
        <w:t xml:space="preserve"> the Township Clerk has not received any written objections to the renewal of the licenses; and</w:t>
      </w:r>
    </w:p>
    <w:p w14:paraId="14E98F7F" w14:textId="77777777" w:rsidR="00502E5C" w:rsidRPr="00C730CA" w:rsidRDefault="00502E5C" w:rsidP="00502E5C">
      <w:pPr>
        <w:spacing w:after="0" w:line="360" w:lineRule="auto"/>
        <w:rPr>
          <w:rFonts w:ascii="Times New Roman" w:eastAsia="Times New Roman" w:hAnsi="Times New Roman" w:cs="Times New Roman"/>
        </w:rPr>
      </w:pPr>
      <w:r w:rsidRPr="00C730CA">
        <w:rPr>
          <w:rFonts w:ascii="Times New Roman" w:eastAsia="Times New Roman" w:hAnsi="Times New Roman" w:cs="Times New Roman"/>
        </w:rPr>
        <w:tab/>
      </w:r>
      <w:r w:rsidRPr="00C730CA">
        <w:rPr>
          <w:rFonts w:ascii="Times New Roman" w:eastAsia="Times New Roman" w:hAnsi="Times New Roman" w:cs="Times New Roman"/>
          <w:b/>
        </w:rPr>
        <w:t>WHEREAS,</w:t>
      </w:r>
      <w:r w:rsidRPr="00C730CA">
        <w:rPr>
          <w:rFonts w:ascii="Times New Roman" w:eastAsia="Times New Roman" w:hAnsi="Times New Roman" w:cs="Times New Roman"/>
        </w:rPr>
        <w:t xml:space="preserve"> the licensees have complied with the law, paid the necessary fees, and all tax clearance certificates have been received</w:t>
      </w:r>
      <w:r>
        <w:rPr>
          <w:rFonts w:ascii="Times New Roman" w:eastAsia="Times New Roman" w:hAnsi="Times New Roman" w:cs="Times New Roman"/>
        </w:rPr>
        <w:t>.</w:t>
      </w:r>
    </w:p>
    <w:p w14:paraId="5F32C9CF" w14:textId="77777777" w:rsidR="00502E5C" w:rsidRPr="00C730CA" w:rsidRDefault="00502E5C" w:rsidP="00502E5C">
      <w:pPr>
        <w:spacing w:after="0" w:line="360" w:lineRule="auto"/>
        <w:rPr>
          <w:rFonts w:ascii="Times New Roman" w:eastAsia="Times New Roman" w:hAnsi="Times New Roman" w:cs="Times New Roman"/>
        </w:rPr>
      </w:pPr>
      <w:r w:rsidRPr="00C730CA">
        <w:rPr>
          <w:rFonts w:ascii="Times New Roman" w:eastAsia="Times New Roman" w:hAnsi="Times New Roman" w:cs="Times New Roman"/>
        </w:rPr>
        <w:tab/>
      </w:r>
      <w:r w:rsidRPr="00C730CA">
        <w:rPr>
          <w:rFonts w:ascii="Times New Roman" w:eastAsia="Times New Roman" w:hAnsi="Times New Roman" w:cs="Times New Roman"/>
          <w:b/>
        </w:rPr>
        <w:t>NOW, THEREFORE, BE IT RESOLVED,</w:t>
      </w:r>
      <w:r w:rsidRPr="00C730CA">
        <w:rPr>
          <w:rFonts w:ascii="Times New Roman" w:eastAsia="Times New Roman" w:hAnsi="Times New Roman" w:cs="Times New Roman"/>
        </w:rPr>
        <w:t xml:space="preserve"> by the Mayor and Township Committee of the Township of Voorhees, County of Camden and State of New Jersey, that the following license renewals be granted:</w:t>
      </w:r>
    </w:p>
    <w:p w14:paraId="3A74FFC3" w14:textId="77777777" w:rsidR="00502E5C" w:rsidRPr="00C730CA" w:rsidRDefault="00502E5C" w:rsidP="00502E5C">
      <w:pPr>
        <w:spacing w:after="0" w:line="240" w:lineRule="auto"/>
        <w:rPr>
          <w:rFonts w:ascii="Times New Roman" w:eastAsia="Times New Roman" w:hAnsi="Times New Roman" w:cs="Times New Roman"/>
          <w:b/>
          <w:color w:val="FF0000"/>
        </w:rPr>
      </w:pPr>
    </w:p>
    <w:p w14:paraId="3584B574" w14:textId="77777777" w:rsidR="00502E5C" w:rsidRPr="00C730CA" w:rsidRDefault="00502E5C" w:rsidP="00502E5C">
      <w:pPr>
        <w:spacing w:after="0" w:line="240" w:lineRule="auto"/>
        <w:jc w:val="center"/>
        <w:rPr>
          <w:rFonts w:ascii="Times New Roman" w:eastAsia="Times New Roman" w:hAnsi="Times New Roman" w:cs="Times New Roman"/>
          <w:b/>
          <w:sz w:val="32"/>
          <w:szCs w:val="32"/>
        </w:rPr>
      </w:pPr>
      <w:r w:rsidRPr="00C730CA">
        <w:rPr>
          <w:rFonts w:ascii="Times New Roman" w:eastAsia="Times New Roman" w:hAnsi="Times New Roman" w:cs="Times New Roman"/>
          <w:b/>
          <w:sz w:val="32"/>
          <w:szCs w:val="32"/>
        </w:rPr>
        <w:t>20</w:t>
      </w:r>
      <w:r>
        <w:rPr>
          <w:rFonts w:ascii="Times New Roman" w:eastAsia="Times New Roman" w:hAnsi="Times New Roman" w:cs="Times New Roman"/>
          <w:b/>
          <w:sz w:val="32"/>
          <w:szCs w:val="32"/>
        </w:rPr>
        <w:t>20</w:t>
      </w:r>
      <w:r w:rsidRPr="00C730CA">
        <w:rPr>
          <w:rFonts w:ascii="Times New Roman" w:eastAsia="Times New Roman" w:hAnsi="Times New Roman" w:cs="Times New Roman"/>
          <w:b/>
          <w:sz w:val="32"/>
          <w:szCs w:val="32"/>
        </w:rPr>
        <w:t>-202</w:t>
      </w:r>
      <w:r>
        <w:rPr>
          <w:rFonts w:ascii="Times New Roman" w:eastAsia="Times New Roman" w:hAnsi="Times New Roman" w:cs="Times New Roman"/>
          <w:b/>
          <w:sz w:val="32"/>
          <w:szCs w:val="32"/>
        </w:rPr>
        <w:t>1</w:t>
      </w:r>
      <w:r w:rsidRPr="00C730CA">
        <w:rPr>
          <w:rFonts w:ascii="Times New Roman" w:eastAsia="Times New Roman" w:hAnsi="Times New Roman" w:cs="Times New Roman"/>
          <w:b/>
          <w:sz w:val="32"/>
          <w:szCs w:val="32"/>
        </w:rPr>
        <w:t xml:space="preserve"> LIQUOR LICENSE HOLDERS</w:t>
      </w:r>
    </w:p>
    <w:p w14:paraId="43A8B0DE" w14:textId="77777777" w:rsidR="00502E5C" w:rsidRDefault="00502E5C" w:rsidP="00502E5C">
      <w:pPr>
        <w:spacing w:after="0" w:line="240" w:lineRule="auto"/>
        <w:rPr>
          <w:rFonts w:ascii="Times New Roman" w:eastAsia="Times New Roman" w:hAnsi="Times New Roman" w:cs="Times New Roman"/>
          <w:b/>
          <w:color w:val="FF0000"/>
        </w:rPr>
      </w:pPr>
    </w:p>
    <w:p w14:paraId="3DE9B13E" w14:textId="31AFE31E" w:rsidR="00502E5C" w:rsidRPr="00502E5C" w:rsidRDefault="00502E5C" w:rsidP="00502E5C">
      <w:pPr>
        <w:spacing w:after="0" w:line="240" w:lineRule="auto"/>
        <w:rPr>
          <w:rFonts w:ascii="Times New Roman" w:eastAsia="Times New Roman" w:hAnsi="Times New Roman" w:cs="Times New Roman"/>
          <w:b/>
          <w:color w:val="FF0000"/>
        </w:rPr>
      </w:pPr>
      <w:r w:rsidRPr="00502E5C">
        <w:rPr>
          <w:rFonts w:ascii="Times New Roman" w:eastAsia="Times New Roman" w:hAnsi="Times New Roman" w:cs="Times New Roman"/>
          <w:b/>
          <w:color w:val="FF0000"/>
        </w:rPr>
        <w:t>BRUCE CLAYPOOL, INC.</w:t>
      </w:r>
    </w:p>
    <w:p w14:paraId="49416779" w14:textId="77777777" w:rsidR="00502E5C" w:rsidRPr="00502E5C" w:rsidRDefault="00502E5C" w:rsidP="00502E5C">
      <w:pPr>
        <w:spacing w:after="0" w:line="240" w:lineRule="auto"/>
        <w:rPr>
          <w:rFonts w:ascii="Times New Roman" w:eastAsia="Times New Roman" w:hAnsi="Times New Roman" w:cs="Times New Roman"/>
          <w:b/>
          <w:color w:val="0000FF"/>
        </w:rPr>
      </w:pPr>
      <w:r w:rsidRPr="00502E5C">
        <w:rPr>
          <w:rFonts w:ascii="Times New Roman" w:eastAsia="Times New Roman" w:hAnsi="Times New Roman" w:cs="Times New Roman"/>
        </w:rPr>
        <w:tab/>
      </w:r>
      <w:r w:rsidRPr="00502E5C">
        <w:rPr>
          <w:rFonts w:ascii="Times New Roman" w:eastAsia="Times New Roman" w:hAnsi="Times New Roman" w:cs="Times New Roman"/>
          <w:b/>
        </w:rPr>
        <w:t>T/A THE LIBRARY II</w:t>
      </w:r>
    </w:p>
    <w:p w14:paraId="6D2B5F87" w14:textId="77777777" w:rsidR="00502E5C" w:rsidRPr="00502E5C" w:rsidRDefault="00502E5C" w:rsidP="00502E5C">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306 Route 73</w:t>
      </w:r>
    </w:p>
    <w:p w14:paraId="33FC9E54" w14:textId="77777777" w:rsidR="00502E5C" w:rsidRPr="00502E5C" w:rsidRDefault="00502E5C" w:rsidP="00502E5C">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Voorhees, New Jersey 08043</w:t>
      </w:r>
    </w:p>
    <w:p w14:paraId="7D52BFB9" w14:textId="77777777" w:rsidR="00502E5C" w:rsidRPr="00502E5C" w:rsidRDefault="00502E5C" w:rsidP="00502E5C">
      <w:pPr>
        <w:spacing w:after="0" w:line="240" w:lineRule="auto"/>
        <w:rPr>
          <w:rFonts w:ascii="Times New Roman" w:eastAsia="Times New Roman" w:hAnsi="Times New Roman" w:cs="Times New Roman"/>
        </w:rPr>
      </w:pPr>
    </w:p>
    <w:p w14:paraId="6A9219C9" w14:textId="77777777" w:rsidR="00502E5C" w:rsidRPr="00502E5C" w:rsidRDefault="00502E5C" w:rsidP="00502E5C">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License #0434-33-003-002 – Plenary Retail Consumption</w:t>
      </w:r>
    </w:p>
    <w:p w14:paraId="01F41E59" w14:textId="77777777" w:rsidR="00502E5C" w:rsidRPr="00502E5C" w:rsidRDefault="00502E5C" w:rsidP="00502E5C">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Fee Paid:</w:t>
      </w:r>
      <w:r w:rsidRPr="00502E5C">
        <w:rPr>
          <w:rFonts w:ascii="Times New Roman" w:eastAsia="Times New Roman" w:hAnsi="Times New Roman" w:cs="Times New Roman"/>
        </w:rPr>
        <w:tab/>
        <w:t>$2,500.00</w:t>
      </w:r>
    </w:p>
    <w:p w14:paraId="0D3CE625" w14:textId="77777777" w:rsidR="00502E5C" w:rsidRPr="00502E5C" w:rsidRDefault="00502E5C" w:rsidP="00502E5C">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Special Conditions:</w:t>
      </w:r>
      <w:r w:rsidRPr="00502E5C">
        <w:rPr>
          <w:rFonts w:ascii="Times New Roman" w:eastAsia="Times New Roman" w:hAnsi="Times New Roman" w:cs="Times New Roman"/>
        </w:rPr>
        <w:tab/>
      </w:r>
      <w:r w:rsidRPr="00502E5C">
        <w:rPr>
          <w:rFonts w:ascii="Times New Roman" w:eastAsia="Times New Roman" w:hAnsi="Times New Roman" w:cs="Times New Roman"/>
        </w:rPr>
        <w:tab/>
        <w:t>Entire building is licensed. No adjacent grounds</w:t>
      </w:r>
    </w:p>
    <w:p w14:paraId="11106B1B" w14:textId="7455DA8E" w:rsidR="00502E5C" w:rsidRDefault="00502E5C"/>
    <w:p w14:paraId="2FA1CD19" w14:textId="77777777" w:rsidR="00502E5C" w:rsidRPr="00502E5C" w:rsidRDefault="00502E5C" w:rsidP="00502E5C">
      <w:pPr>
        <w:spacing w:after="0" w:line="240" w:lineRule="auto"/>
        <w:rPr>
          <w:rFonts w:ascii="Times New Roman" w:eastAsia="Times New Roman" w:hAnsi="Times New Roman" w:cs="Times New Roman"/>
          <w:b/>
          <w:color w:val="FF0000"/>
        </w:rPr>
      </w:pPr>
      <w:r w:rsidRPr="00502E5C">
        <w:rPr>
          <w:rFonts w:ascii="Times New Roman" w:eastAsia="Times New Roman" w:hAnsi="Times New Roman" w:cs="Times New Roman"/>
          <w:b/>
          <w:color w:val="FF0000"/>
        </w:rPr>
        <w:t>CATELLI DUO, LLC</w:t>
      </w:r>
    </w:p>
    <w:p w14:paraId="6D460239" w14:textId="77777777" w:rsidR="00502E5C" w:rsidRPr="00502E5C" w:rsidRDefault="00502E5C" w:rsidP="00502E5C">
      <w:pPr>
        <w:spacing w:after="0" w:line="240" w:lineRule="auto"/>
        <w:rPr>
          <w:rFonts w:ascii="Times New Roman" w:eastAsia="Times New Roman" w:hAnsi="Times New Roman" w:cs="Times New Roman"/>
          <w:b/>
          <w:color w:val="FF0000"/>
        </w:rPr>
      </w:pPr>
      <w:r w:rsidRPr="00502E5C">
        <w:rPr>
          <w:rFonts w:ascii="Times New Roman" w:eastAsia="Times New Roman" w:hAnsi="Times New Roman" w:cs="Times New Roman"/>
          <w:b/>
          <w:color w:val="FF0000"/>
        </w:rPr>
        <w:tab/>
      </w:r>
      <w:r w:rsidRPr="00502E5C">
        <w:rPr>
          <w:rFonts w:ascii="Times New Roman" w:eastAsia="Times New Roman" w:hAnsi="Times New Roman" w:cs="Times New Roman"/>
          <w:b/>
        </w:rPr>
        <w:t>T/A CATELLI DUO</w:t>
      </w:r>
    </w:p>
    <w:p w14:paraId="31D02780" w14:textId="77777777" w:rsidR="00502E5C" w:rsidRPr="00502E5C" w:rsidRDefault="00502E5C" w:rsidP="00502E5C">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12101 Voorhees Town Center</w:t>
      </w:r>
    </w:p>
    <w:p w14:paraId="19883331" w14:textId="77777777" w:rsidR="00502E5C" w:rsidRPr="00502E5C" w:rsidRDefault="00502E5C" w:rsidP="00502E5C">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Voorhees, New Jersey 08043</w:t>
      </w:r>
    </w:p>
    <w:p w14:paraId="1920A28A" w14:textId="77777777" w:rsidR="00502E5C" w:rsidRPr="00502E5C" w:rsidRDefault="00502E5C" w:rsidP="00502E5C">
      <w:pPr>
        <w:spacing w:after="0" w:line="240" w:lineRule="auto"/>
        <w:rPr>
          <w:rFonts w:ascii="Times New Roman" w:eastAsia="Times New Roman" w:hAnsi="Times New Roman" w:cs="Times New Roman"/>
        </w:rPr>
      </w:pPr>
    </w:p>
    <w:p w14:paraId="14084367" w14:textId="77777777" w:rsidR="00502E5C" w:rsidRPr="00502E5C" w:rsidRDefault="00502E5C" w:rsidP="00502E5C">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License #0434-33-001-008 – Plenary Retail Consumption</w:t>
      </w:r>
    </w:p>
    <w:p w14:paraId="1CAE6480" w14:textId="764C8AFC" w:rsidR="00502E5C" w:rsidRDefault="00502E5C" w:rsidP="00502E5C">
      <w:pPr>
        <w:rPr>
          <w:rFonts w:ascii="Times New Roman" w:eastAsia="Times New Roman" w:hAnsi="Times New Roman" w:cs="Times New Roman"/>
        </w:rPr>
      </w:pPr>
      <w:r w:rsidRPr="00502E5C">
        <w:rPr>
          <w:rFonts w:ascii="Times New Roman" w:eastAsia="Times New Roman" w:hAnsi="Times New Roman" w:cs="Times New Roman"/>
        </w:rPr>
        <w:t>Fee Paid:</w:t>
      </w:r>
      <w:r w:rsidRPr="00502E5C">
        <w:rPr>
          <w:rFonts w:ascii="Times New Roman" w:eastAsia="Times New Roman" w:hAnsi="Times New Roman" w:cs="Times New Roman"/>
        </w:rPr>
        <w:tab/>
        <w:t>$2,500.00</w:t>
      </w:r>
    </w:p>
    <w:p w14:paraId="3EB5F4C8" w14:textId="77777777" w:rsidR="00502E5C" w:rsidRDefault="00502E5C" w:rsidP="00502E5C">
      <w:pPr>
        <w:spacing w:after="0" w:line="240" w:lineRule="auto"/>
        <w:rPr>
          <w:rFonts w:ascii="Times New Roman" w:eastAsia="Times New Roman" w:hAnsi="Times New Roman" w:cs="Times New Roman"/>
          <w:b/>
          <w:color w:val="FF0000"/>
        </w:rPr>
      </w:pPr>
    </w:p>
    <w:p w14:paraId="4CB46C33" w14:textId="005B0405" w:rsidR="00502E5C" w:rsidRPr="00502E5C" w:rsidRDefault="00502E5C" w:rsidP="00502E5C">
      <w:pPr>
        <w:spacing w:after="0" w:line="240" w:lineRule="auto"/>
        <w:rPr>
          <w:rFonts w:ascii="Times New Roman" w:eastAsia="Times New Roman" w:hAnsi="Times New Roman" w:cs="Times New Roman"/>
          <w:b/>
          <w:color w:val="FF0000"/>
        </w:rPr>
      </w:pPr>
      <w:r w:rsidRPr="00502E5C">
        <w:rPr>
          <w:rFonts w:ascii="Times New Roman" w:eastAsia="Times New Roman" w:hAnsi="Times New Roman" w:cs="Times New Roman"/>
          <w:b/>
          <w:color w:val="FF0000"/>
        </w:rPr>
        <w:t>BRAZILIAN MEATS, INC.</w:t>
      </w:r>
    </w:p>
    <w:p w14:paraId="40A7BE56" w14:textId="77777777" w:rsidR="00502E5C" w:rsidRPr="00502E5C" w:rsidRDefault="00502E5C" w:rsidP="00502E5C">
      <w:pPr>
        <w:spacing w:after="0" w:line="240" w:lineRule="auto"/>
        <w:rPr>
          <w:rFonts w:ascii="Times New Roman" w:eastAsia="Times New Roman" w:hAnsi="Times New Roman" w:cs="Times New Roman"/>
          <w:b/>
          <w:color w:val="FF0000"/>
        </w:rPr>
      </w:pPr>
      <w:r w:rsidRPr="00502E5C">
        <w:rPr>
          <w:rFonts w:ascii="Times New Roman" w:eastAsia="Times New Roman" w:hAnsi="Times New Roman" w:cs="Times New Roman"/>
          <w:b/>
          <w:color w:val="FF0000"/>
        </w:rPr>
        <w:tab/>
      </w:r>
      <w:r w:rsidRPr="00502E5C">
        <w:rPr>
          <w:rFonts w:ascii="Times New Roman" w:eastAsia="Times New Roman" w:hAnsi="Times New Roman" w:cs="Times New Roman"/>
          <w:b/>
        </w:rPr>
        <w:t>T/A RODIZIO GRILL</w:t>
      </w:r>
    </w:p>
    <w:p w14:paraId="7E3DD2F6" w14:textId="77777777" w:rsidR="00502E5C" w:rsidRPr="00502E5C" w:rsidRDefault="00502E5C" w:rsidP="00502E5C">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13109 Voorhees Town Center</w:t>
      </w:r>
    </w:p>
    <w:p w14:paraId="24D332E3" w14:textId="77777777" w:rsidR="00502E5C" w:rsidRPr="00502E5C" w:rsidRDefault="00502E5C" w:rsidP="00502E5C">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ab/>
        <w:t>Voorhees, New Jersey 08043</w:t>
      </w:r>
    </w:p>
    <w:p w14:paraId="5553EA55" w14:textId="77777777" w:rsidR="00502E5C" w:rsidRPr="00502E5C" w:rsidRDefault="00502E5C" w:rsidP="00502E5C">
      <w:pPr>
        <w:spacing w:after="0" w:line="240" w:lineRule="auto"/>
        <w:rPr>
          <w:rFonts w:ascii="Times New Roman" w:eastAsia="Times New Roman" w:hAnsi="Times New Roman" w:cs="Times New Roman"/>
        </w:rPr>
      </w:pPr>
    </w:p>
    <w:p w14:paraId="0F519DBE" w14:textId="77777777" w:rsidR="00502E5C" w:rsidRPr="00502E5C" w:rsidRDefault="00502E5C" w:rsidP="00502E5C">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License #0434-33-013-008 – Plenary Retail Consumption</w:t>
      </w:r>
    </w:p>
    <w:p w14:paraId="491D33DA" w14:textId="77777777" w:rsidR="00502E5C" w:rsidRPr="00502E5C" w:rsidRDefault="00502E5C" w:rsidP="00502E5C">
      <w:pPr>
        <w:spacing w:after="0" w:line="240" w:lineRule="auto"/>
        <w:rPr>
          <w:rFonts w:ascii="Times New Roman" w:eastAsia="Times New Roman" w:hAnsi="Times New Roman" w:cs="Times New Roman"/>
        </w:rPr>
      </w:pPr>
      <w:r w:rsidRPr="00502E5C">
        <w:rPr>
          <w:rFonts w:ascii="Times New Roman" w:eastAsia="Times New Roman" w:hAnsi="Times New Roman" w:cs="Times New Roman"/>
        </w:rPr>
        <w:t>Fee Paid:</w:t>
      </w:r>
      <w:r w:rsidRPr="00502E5C">
        <w:rPr>
          <w:rFonts w:ascii="Times New Roman" w:eastAsia="Times New Roman" w:hAnsi="Times New Roman" w:cs="Times New Roman"/>
        </w:rPr>
        <w:tab/>
        <w:t>$2,500.00</w:t>
      </w:r>
    </w:p>
    <w:p w14:paraId="717CDABB" w14:textId="657C62A4" w:rsidR="00502E5C" w:rsidRDefault="00502E5C" w:rsidP="00502E5C">
      <w:pPr>
        <w:rPr>
          <w:rFonts w:ascii="Times New Roman" w:eastAsia="Times New Roman" w:hAnsi="Times New Roman" w:cs="Times New Roman"/>
        </w:rPr>
      </w:pPr>
    </w:p>
    <w:p w14:paraId="4F31DFDD" w14:textId="77777777" w:rsidR="008A384D" w:rsidRDefault="008A384D" w:rsidP="00502E5C">
      <w:pPr>
        <w:spacing w:after="0" w:line="480" w:lineRule="auto"/>
        <w:rPr>
          <w:rFonts w:ascii="Times New Roman" w:eastAsia="Calibri" w:hAnsi="Times New Roman" w:cs="Times New Roman"/>
        </w:rPr>
      </w:pPr>
    </w:p>
    <w:p w14:paraId="47DF68C6" w14:textId="2E3F5879" w:rsidR="00502E5C" w:rsidRPr="001C16B0" w:rsidRDefault="00502E5C" w:rsidP="00502E5C">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SEPTEMBER 29</w:t>
      </w:r>
      <w:r w:rsidRPr="00443136">
        <w:rPr>
          <w:rFonts w:ascii="Times New Roman" w:eastAsia="Calibri" w:hAnsi="Times New Roman" w:cs="Times New Roman"/>
        </w:rPr>
        <w:t>, 2020</w:t>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0C34A05" w14:textId="77777777" w:rsidR="00502E5C" w:rsidRPr="001C16B0" w:rsidRDefault="00502E5C" w:rsidP="00502E5C">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ab/>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sidRPr="001C16B0">
        <w:rPr>
          <w:rFonts w:ascii="Times New Roman" w:eastAsia="Calibri" w:hAnsi="Times New Roman" w:cs="Times New Roman"/>
        </w:rPr>
        <w:tab/>
      </w:r>
    </w:p>
    <w:p w14:paraId="3EFB96B4" w14:textId="77777777" w:rsidR="00502E5C" w:rsidRPr="001C16B0" w:rsidRDefault="00502E5C" w:rsidP="00502E5C">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4D15F04" w14:textId="77777777" w:rsidR="00502E5C" w:rsidRPr="001C16B0" w:rsidRDefault="00502E5C" w:rsidP="00502E5C">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F36FE4E" w14:textId="77777777" w:rsidR="00502E5C" w:rsidRPr="001C16B0" w:rsidRDefault="00502E5C" w:rsidP="00502E5C">
      <w:pPr>
        <w:spacing w:after="0" w:line="240" w:lineRule="auto"/>
        <w:rPr>
          <w:rFonts w:ascii="Times New Roman" w:eastAsia="Calibri" w:hAnsi="Times New Roman" w:cs="Times New Roman"/>
        </w:rPr>
      </w:pPr>
    </w:p>
    <w:p w14:paraId="1C348F24" w14:textId="77777777" w:rsidR="00502E5C" w:rsidRPr="001C16B0" w:rsidRDefault="00502E5C" w:rsidP="00502E5C">
      <w:pPr>
        <w:spacing w:after="0" w:line="240" w:lineRule="auto"/>
        <w:rPr>
          <w:rFonts w:ascii="Times New Roman" w:eastAsia="Calibri" w:hAnsi="Times New Roman" w:cs="Times New Roman"/>
        </w:rPr>
      </w:pPr>
    </w:p>
    <w:p w14:paraId="276408B5" w14:textId="77777777" w:rsidR="00502E5C" w:rsidRPr="001C16B0" w:rsidRDefault="00502E5C" w:rsidP="00502E5C">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29</w:t>
      </w:r>
      <w:r w:rsidRPr="00443136">
        <w:rPr>
          <w:rFonts w:ascii="Times New Roman" w:eastAsia="Calibri" w:hAnsi="Times New Roman" w:cs="Times New Roman"/>
        </w:rPr>
        <w:t>, 2020</w:t>
      </w:r>
      <w:r w:rsidRPr="001C16B0">
        <w:rPr>
          <w:rFonts w:ascii="Times New Roman" w:eastAsia="Calibri" w:hAnsi="Times New Roman" w:cs="Times New Roman"/>
        </w:rPr>
        <w:t xml:space="preserve"> held in the Municipal Building, 2400 Voorhees Town Center, Voorhees, NJ  08043</w:t>
      </w:r>
    </w:p>
    <w:p w14:paraId="43AEDD2C" w14:textId="77777777" w:rsidR="00502E5C" w:rsidRPr="001C16B0" w:rsidRDefault="00502E5C" w:rsidP="00502E5C">
      <w:pPr>
        <w:spacing w:after="0" w:line="240" w:lineRule="auto"/>
        <w:rPr>
          <w:rFonts w:ascii="Times New Roman" w:eastAsia="Calibri" w:hAnsi="Times New Roman" w:cs="Times New Roman"/>
        </w:rPr>
      </w:pPr>
    </w:p>
    <w:p w14:paraId="2667BD86" w14:textId="77777777" w:rsidR="00502E5C" w:rsidRPr="001C16B0" w:rsidRDefault="00502E5C" w:rsidP="00502E5C">
      <w:pPr>
        <w:spacing w:after="0" w:line="240" w:lineRule="auto"/>
        <w:rPr>
          <w:rFonts w:ascii="Times New Roman" w:eastAsia="Calibri" w:hAnsi="Times New Roman" w:cs="Times New Roman"/>
        </w:rPr>
      </w:pPr>
    </w:p>
    <w:p w14:paraId="74DE7DAA" w14:textId="77777777" w:rsidR="00502E5C" w:rsidRPr="001C16B0" w:rsidRDefault="00502E5C" w:rsidP="00502E5C">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687E79C" w14:textId="77777777" w:rsidR="00502E5C" w:rsidRPr="001C16B0" w:rsidRDefault="00502E5C" w:rsidP="00502E5C">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6CD0118" w14:textId="77777777" w:rsidR="00502E5C" w:rsidRPr="001C16B0" w:rsidRDefault="00502E5C" w:rsidP="00502E5C">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79586D3F" w14:textId="51A8CB48" w:rsidR="00D731EC" w:rsidRPr="00D731EC" w:rsidRDefault="00D731EC" w:rsidP="00D731EC">
      <w:pPr>
        <w:keepNext/>
        <w:widowControl w:val="0"/>
        <w:tabs>
          <w:tab w:val="center" w:pos="4680"/>
        </w:tabs>
        <w:suppressAutoHyphens/>
        <w:autoSpaceDE w:val="0"/>
        <w:autoSpaceDN w:val="0"/>
        <w:adjustRightInd w:val="0"/>
        <w:spacing w:after="0" w:line="240" w:lineRule="atLeast"/>
        <w:outlineLvl w:val="0"/>
        <w:rPr>
          <w:rFonts w:ascii="Times New Roman" w:eastAsia="Times New Roman" w:hAnsi="Times New Roman" w:cs="Times New Roman"/>
          <w:b/>
          <w:spacing w:val="-2"/>
        </w:rPr>
      </w:pPr>
      <w:r w:rsidRPr="00D731EC">
        <w:rPr>
          <w:rFonts w:ascii="Times New Roman" w:eastAsia="Times New Roman" w:hAnsi="Times New Roman" w:cs="Times New Roman"/>
          <w:b/>
          <w:spacing w:val="-2"/>
        </w:rPr>
        <w:lastRenderedPageBreak/>
        <w:t>RESOLUTION NO. 187-20</w:t>
      </w:r>
    </w:p>
    <w:p w14:paraId="27DB7201" w14:textId="77777777" w:rsidR="00D731EC" w:rsidRPr="00D731EC" w:rsidRDefault="00D731EC" w:rsidP="00D731EC">
      <w:pPr>
        <w:keepNext/>
        <w:widowControl w:val="0"/>
        <w:tabs>
          <w:tab w:val="center" w:pos="4680"/>
        </w:tabs>
        <w:suppressAutoHyphens/>
        <w:autoSpaceDE w:val="0"/>
        <w:autoSpaceDN w:val="0"/>
        <w:adjustRightInd w:val="0"/>
        <w:spacing w:after="0" w:line="240" w:lineRule="atLeast"/>
        <w:jc w:val="center"/>
        <w:outlineLvl w:val="0"/>
        <w:rPr>
          <w:rFonts w:ascii="Times New Roman" w:eastAsia="Times New Roman" w:hAnsi="Times New Roman" w:cs="Times New Roman"/>
          <w:b/>
          <w:spacing w:val="-2"/>
        </w:rPr>
      </w:pPr>
    </w:p>
    <w:p w14:paraId="7FEFE3A1" w14:textId="50640332" w:rsidR="00D731EC" w:rsidRPr="00D731EC" w:rsidRDefault="00D731EC" w:rsidP="00D731EC">
      <w:pPr>
        <w:keepNext/>
        <w:widowControl w:val="0"/>
        <w:tabs>
          <w:tab w:val="center" w:pos="4680"/>
        </w:tabs>
        <w:suppressAutoHyphens/>
        <w:autoSpaceDE w:val="0"/>
        <w:autoSpaceDN w:val="0"/>
        <w:adjustRightInd w:val="0"/>
        <w:spacing w:after="0" w:line="240" w:lineRule="atLeast"/>
        <w:jc w:val="center"/>
        <w:outlineLvl w:val="0"/>
        <w:rPr>
          <w:rFonts w:ascii="Times New Roman" w:eastAsia="Times New Roman" w:hAnsi="Times New Roman" w:cs="Times New Roman"/>
          <w:b/>
          <w:spacing w:val="-2"/>
        </w:rPr>
      </w:pPr>
      <w:r w:rsidRPr="00D731EC">
        <w:rPr>
          <w:rFonts w:ascii="Times New Roman" w:eastAsia="Times New Roman" w:hAnsi="Times New Roman" w:cs="Times New Roman"/>
          <w:b/>
          <w:spacing w:val="-2"/>
        </w:rPr>
        <w:t>AUTHORIZING THE EXPENDITURE OF FUNDS WITHOUT COMPETITIVE</w:t>
      </w:r>
    </w:p>
    <w:p w14:paraId="30FC9AB0" w14:textId="77777777" w:rsidR="00D731EC" w:rsidRPr="00D731EC" w:rsidRDefault="00D731EC" w:rsidP="00D731EC">
      <w:pPr>
        <w:widowControl w:val="0"/>
        <w:autoSpaceDE w:val="0"/>
        <w:autoSpaceDN w:val="0"/>
        <w:adjustRightInd w:val="0"/>
        <w:spacing w:after="0" w:line="240" w:lineRule="auto"/>
        <w:jc w:val="center"/>
        <w:rPr>
          <w:rFonts w:ascii="Times New Roman" w:eastAsia="Times New Roman" w:hAnsi="Times New Roman" w:cs="Times New Roman"/>
          <w:b/>
        </w:rPr>
      </w:pPr>
      <w:r w:rsidRPr="00D731EC">
        <w:rPr>
          <w:rFonts w:ascii="Times New Roman" w:eastAsia="Times New Roman" w:hAnsi="Times New Roman" w:cs="Times New Roman"/>
          <w:b/>
        </w:rPr>
        <w:t xml:space="preserve">BIDDING IN ACCORDANCE WITH </w:t>
      </w:r>
      <w:proofErr w:type="spellStart"/>
      <w:r w:rsidRPr="00D731EC">
        <w:rPr>
          <w:rFonts w:ascii="Times New Roman" w:eastAsia="Times New Roman" w:hAnsi="Times New Roman" w:cs="Times New Roman"/>
          <w:b/>
        </w:rPr>
        <w:t>N.J.S.A</w:t>
      </w:r>
      <w:proofErr w:type="spellEnd"/>
      <w:r w:rsidRPr="00D731EC">
        <w:rPr>
          <w:rFonts w:ascii="Times New Roman" w:eastAsia="Times New Roman" w:hAnsi="Times New Roman" w:cs="Times New Roman"/>
          <w:b/>
        </w:rPr>
        <w:t>. 40A:11-6 FOR MOLD REMEDIATION AT LIONS LAKE BANQUET HALL</w:t>
      </w:r>
    </w:p>
    <w:p w14:paraId="2537BF58" w14:textId="77777777" w:rsidR="00D731EC" w:rsidRPr="00D731EC" w:rsidRDefault="00D731EC" w:rsidP="00D731EC">
      <w:pPr>
        <w:widowControl w:val="0"/>
        <w:tabs>
          <w:tab w:val="left" w:pos="-720"/>
        </w:tabs>
        <w:suppressAutoHyphens/>
        <w:autoSpaceDE w:val="0"/>
        <w:autoSpaceDN w:val="0"/>
        <w:adjustRightInd w:val="0"/>
        <w:spacing w:after="0" w:line="240" w:lineRule="atLeast"/>
        <w:jc w:val="center"/>
        <w:rPr>
          <w:rFonts w:ascii="Times New Roman" w:eastAsia="Times New Roman" w:hAnsi="Times New Roman" w:cs="Times New Roman"/>
          <w:b/>
          <w:bCs/>
          <w:spacing w:val="-3"/>
        </w:rPr>
      </w:pPr>
    </w:p>
    <w:p w14:paraId="66B46C0E" w14:textId="77777777" w:rsidR="00D731EC" w:rsidRPr="00D731EC" w:rsidRDefault="00D731EC" w:rsidP="00D731EC">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pacing w:val="-2"/>
        </w:rPr>
      </w:pPr>
      <w:r w:rsidRPr="00D731EC">
        <w:rPr>
          <w:rFonts w:ascii="Times New Roman" w:eastAsia="Times New Roman" w:hAnsi="Times New Roman" w:cs="Times New Roman"/>
          <w:b/>
          <w:bCs/>
          <w:spacing w:val="-3"/>
        </w:rPr>
        <w:tab/>
        <w:t>WHEREAS</w:t>
      </w:r>
      <w:r w:rsidRPr="00D731EC">
        <w:rPr>
          <w:rFonts w:ascii="Times New Roman" w:eastAsia="Times New Roman" w:hAnsi="Times New Roman" w:cs="Times New Roman"/>
          <w:spacing w:val="-3"/>
        </w:rPr>
        <w:t xml:space="preserve">, </w:t>
      </w:r>
      <w:r w:rsidRPr="00D731EC">
        <w:rPr>
          <w:rFonts w:ascii="Times New Roman" w:eastAsia="Times New Roman" w:hAnsi="Times New Roman" w:cs="Times New Roman"/>
          <w:spacing w:val="-2"/>
        </w:rPr>
        <w:t xml:space="preserve">during the installation of a new floor at the Lions Lake Banquet Hall, it was discovered by the Township of Voorhees (“Township” and/or “Voorhees”) that mold existed within the Hall; and </w:t>
      </w:r>
    </w:p>
    <w:p w14:paraId="32A2542A" w14:textId="77777777" w:rsidR="00D731EC" w:rsidRPr="00D731EC" w:rsidRDefault="00D731EC" w:rsidP="00D731EC">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pacing w:val="-2"/>
        </w:rPr>
      </w:pPr>
      <w:r w:rsidRPr="00D731EC">
        <w:rPr>
          <w:rFonts w:ascii="Times New Roman" w:eastAsia="Times New Roman" w:hAnsi="Times New Roman" w:cs="Times New Roman"/>
          <w:spacing w:val="-2"/>
        </w:rPr>
        <w:tab/>
      </w:r>
      <w:r w:rsidRPr="00D731EC">
        <w:rPr>
          <w:rFonts w:ascii="Times New Roman" w:eastAsia="Times New Roman" w:hAnsi="Times New Roman" w:cs="Times New Roman"/>
          <w:b/>
          <w:bCs/>
          <w:spacing w:val="-2"/>
        </w:rPr>
        <w:t>WHEREAS</w:t>
      </w:r>
      <w:r w:rsidRPr="00D731EC">
        <w:rPr>
          <w:rFonts w:ascii="Times New Roman" w:eastAsia="Times New Roman" w:hAnsi="Times New Roman" w:cs="Times New Roman"/>
          <w:spacing w:val="-2"/>
        </w:rPr>
        <w:t>, following the discovery of the mold, the Township utilized the services of All Risk who identified the substance as black mold, a threat to the public health, safety and welfare of Voorhees residents; and</w:t>
      </w:r>
    </w:p>
    <w:p w14:paraId="1883AB7F" w14:textId="77777777" w:rsidR="00D731EC" w:rsidRPr="00D731EC" w:rsidRDefault="00D731EC" w:rsidP="00D731EC">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pacing w:val="-2"/>
        </w:rPr>
      </w:pPr>
      <w:r w:rsidRPr="00D731EC">
        <w:rPr>
          <w:rFonts w:ascii="Times New Roman" w:eastAsia="Times New Roman" w:hAnsi="Times New Roman" w:cs="Times New Roman"/>
          <w:spacing w:val="-2"/>
        </w:rPr>
        <w:tab/>
      </w:r>
      <w:r w:rsidRPr="00D731EC">
        <w:rPr>
          <w:rFonts w:ascii="Times New Roman" w:eastAsia="Times New Roman" w:hAnsi="Times New Roman" w:cs="Times New Roman"/>
          <w:b/>
          <w:bCs/>
          <w:spacing w:val="-2"/>
        </w:rPr>
        <w:t>WHEREAS</w:t>
      </w:r>
      <w:r w:rsidRPr="00D731EC">
        <w:rPr>
          <w:rFonts w:ascii="Times New Roman" w:eastAsia="Times New Roman" w:hAnsi="Times New Roman" w:cs="Times New Roman"/>
          <w:spacing w:val="-2"/>
        </w:rPr>
        <w:t xml:space="preserve">, the Lions Lake Banquet Hall is designated to be utilized as a polling site for the upcoming November 3, 2020 election thereby necessitating the immediate removal of the black mold; and </w:t>
      </w:r>
    </w:p>
    <w:p w14:paraId="0E56F19E" w14:textId="77777777" w:rsidR="00D731EC" w:rsidRPr="00D731EC" w:rsidRDefault="00D731EC" w:rsidP="00D731EC">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pacing w:val="-2"/>
        </w:rPr>
      </w:pPr>
      <w:r w:rsidRPr="00D731EC">
        <w:rPr>
          <w:rFonts w:ascii="Times New Roman" w:eastAsia="Times New Roman" w:hAnsi="Times New Roman" w:cs="Times New Roman"/>
          <w:spacing w:val="-2"/>
        </w:rPr>
        <w:tab/>
      </w:r>
      <w:r w:rsidRPr="00D731EC">
        <w:rPr>
          <w:rFonts w:ascii="Times New Roman" w:eastAsia="Times New Roman" w:hAnsi="Times New Roman" w:cs="Times New Roman"/>
          <w:b/>
          <w:bCs/>
          <w:spacing w:val="-2"/>
        </w:rPr>
        <w:t xml:space="preserve">WHEREAS, </w:t>
      </w:r>
      <w:r w:rsidRPr="00D731EC">
        <w:rPr>
          <w:rFonts w:ascii="Times New Roman" w:eastAsia="Times New Roman" w:hAnsi="Times New Roman" w:cs="Times New Roman"/>
          <w:spacing w:val="-2"/>
        </w:rPr>
        <w:t xml:space="preserve">recognizing the emergency nature of the situation, the Township’s staff directed </w:t>
      </w:r>
      <w:proofErr w:type="spellStart"/>
      <w:r w:rsidRPr="00D731EC">
        <w:rPr>
          <w:rFonts w:ascii="Times New Roman" w:eastAsia="Times New Roman" w:hAnsi="Times New Roman" w:cs="Times New Roman"/>
          <w:spacing w:val="-2"/>
        </w:rPr>
        <w:t>TTI</w:t>
      </w:r>
      <w:proofErr w:type="spellEnd"/>
      <w:r w:rsidRPr="00D731EC">
        <w:rPr>
          <w:rFonts w:ascii="Times New Roman" w:eastAsia="Times New Roman" w:hAnsi="Times New Roman" w:cs="Times New Roman"/>
          <w:spacing w:val="-2"/>
        </w:rPr>
        <w:t xml:space="preserve"> Environmental, Inc. to remediate the mold within the Lions Lake Banquet Hall; and </w:t>
      </w:r>
    </w:p>
    <w:p w14:paraId="38800301" w14:textId="77777777" w:rsidR="00D731EC" w:rsidRPr="00D731EC" w:rsidRDefault="00D731EC" w:rsidP="00D731EC">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pacing w:val="-2"/>
        </w:rPr>
      </w:pPr>
      <w:r w:rsidRPr="00D731EC">
        <w:rPr>
          <w:rFonts w:ascii="Times New Roman" w:eastAsia="Times New Roman" w:hAnsi="Times New Roman" w:cs="Times New Roman"/>
          <w:spacing w:val="-2"/>
        </w:rPr>
        <w:tab/>
      </w:r>
      <w:r w:rsidRPr="00D731EC">
        <w:rPr>
          <w:rFonts w:ascii="Times New Roman" w:eastAsia="Times New Roman" w:hAnsi="Times New Roman" w:cs="Times New Roman"/>
          <w:b/>
          <w:bCs/>
          <w:spacing w:val="-2"/>
        </w:rPr>
        <w:t>WHEREAS</w:t>
      </w:r>
      <w:r w:rsidRPr="00D731EC">
        <w:rPr>
          <w:rFonts w:ascii="Times New Roman" w:eastAsia="Times New Roman" w:hAnsi="Times New Roman" w:cs="Times New Roman"/>
          <w:spacing w:val="-2"/>
        </w:rPr>
        <w:t>, failure to take immediate and emergent action could have resulted in a public health and safety hazard; and,</w:t>
      </w:r>
    </w:p>
    <w:p w14:paraId="22001794" w14:textId="77777777" w:rsidR="00D731EC" w:rsidRPr="00D731EC" w:rsidRDefault="00D731EC" w:rsidP="00D731EC">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pacing w:val="-2"/>
        </w:rPr>
      </w:pPr>
      <w:r w:rsidRPr="00D731EC">
        <w:rPr>
          <w:rFonts w:ascii="Times New Roman" w:eastAsia="Times New Roman" w:hAnsi="Times New Roman" w:cs="Times New Roman"/>
          <w:spacing w:val="-2"/>
        </w:rPr>
        <w:tab/>
      </w:r>
      <w:r w:rsidRPr="00D731EC">
        <w:rPr>
          <w:rFonts w:ascii="Times New Roman" w:eastAsia="Times New Roman" w:hAnsi="Times New Roman" w:cs="Times New Roman"/>
          <w:b/>
          <w:bCs/>
          <w:spacing w:val="-2"/>
        </w:rPr>
        <w:t>WHEREAS</w:t>
      </w:r>
      <w:r w:rsidRPr="00D731EC">
        <w:rPr>
          <w:rFonts w:ascii="Times New Roman" w:eastAsia="Times New Roman" w:hAnsi="Times New Roman" w:cs="Times New Roman"/>
          <w:spacing w:val="-2"/>
        </w:rPr>
        <w:t xml:space="preserve">, Lawrence Spellman, Township Administrator, has issued a certification dated September 29, 2020, outlining the nature of the emergency, the need for immediate action and has rendered an opinion that the public health safety and welfare of the residents of Voorhees would be affected if action was not taken immediately to remediate the mold; and </w:t>
      </w:r>
    </w:p>
    <w:p w14:paraId="789556EA" w14:textId="77777777" w:rsidR="00D731EC" w:rsidRPr="00D731EC" w:rsidRDefault="00D731EC" w:rsidP="00D731EC">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pacing w:val="-2"/>
        </w:rPr>
      </w:pPr>
      <w:r w:rsidRPr="00D731EC">
        <w:rPr>
          <w:rFonts w:ascii="Times New Roman" w:eastAsia="Times New Roman" w:hAnsi="Times New Roman" w:cs="Times New Roman"/>
          <w:spacing w:val="-2"/>
        </w:rPr>
        <w:tab/>
      </w:r>
      <w:r w:rsidRPr="00D731EC">
        <w:rPr>
          <w:rFonts w:ascii="Times New Roman" w:eastAsia="Times New Roman" w:hAnsi="Times New Roman" w:cs="Times New Roman"/>
          <w:b/>
          <w:bCs/>
          <w:spacing w:val="-2"/>
        </w:rPr>
        <w:t>WHEREAS</w:t>
      </w:r>
      <w:r w:rsidRPr="00D731EC">
        <w:rPr>
          <w:rFonts w:ascii="Times New Roman" w:eastAsia="Times New Roman" w:hAnsi="Times New Roman" w:cs="Times New Roman"/>
          <w:spacing w:val="-2"/>
        </w:rPr>
        <w:t>, this emergency was not reasonably foreseeable by the Township; and</w:t>
      </w:r>
    </w:p>
    <w:p w14:paraId="14343A29" w14:textId="77777777" w:rsidR="00D731EC" w:rsidRPr="00D731EC" w:rsidRDefault="00D731EC" w:rsidP="00D731EC">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pacing w:val="-2"/>
        </w:rPr>
      </w:pPr>
      <w:r w:rsidRPr="00D731EC">
        <w:rPr>
          <w:rFonts w:ascii="Times New Roman" w:eastAsia="Times New Roman" w:hAnsi="Times New Roman" w:cs="Times New Roman"/>
          <w:spacing w:val="-2"/>
        </w:rPr>
        <w:tab/>
      </w:r>
      <w:r w:rsidRPr="00D731EC">
        <w:rPr>
          <w:rFonts w:ascii="Times New Roman" w:eastAsia="Times New Roman" w:hAnsi="Times New Roman" w:cs="Times New Roman"/>
          <w:b/>
          <w:bCs/>
          <w:spacing w:val="-2"/>
        </w:rPr>
        <w:t>WHEREAS</w:t>
      </w:r>
      <w:r w:rsidRPr="00D731EC">
        <w:rPr>
          <w:rFonts w:ascii="Times New Roman" w:eastAsia="Times New Roman" w:hAnsi="Times New Roman" w:cs="Times New Roman"/>
          <w:spacing w:val="-2"/>
        </w:rPr>
        <w:t>, the authorization to complete the required repair work was limited to meet immediate needs; and</w:t>
      </w:r>
    </w:p>
    <w:p w14:paraId="32A7E0C8" w14:textId="77777777" w:rsidR="00D731EC" w:rsidRPr="00D731EC" w:rsidRDefault="00D731EC" w:rsidP="00D731EC">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pacing w:val="-2"/>
        </w:rPr>
      </w:pPr>
      <w:r w:rsidRPr="00D731EC">
        <w:rPr>
          <w:rFonts w:ascii="Times New Roman" w:eastAsia="Times New Roman" w:hAnsi="Times New Roman" w:cs="Times New Roman"/>
          <w:b/>
          <w:bCs/>
          <w:spacing w:val="-2"/>
        </w:rPr>
        <w:tab/>
        <w:t>WHEREAS</w:t>
      </w:r>
      <w:r w:rsidRPr="00D731EC">
        <w:rPr>
          <w:rFonts w:ascii="Times New Roman" w:eastAsia="Times New Roman" w:hAnsi="Times New Roman" w:cs="Times New Roman"/>
          <w:spacing w:val="-2"/>
        </w:rPr>
        <w:t xml:space="preserve">, the Township Solicitor has rendered an opinion that the Award of this Contract was permitted by law as an exception to the Local Public Contracts Law in accordance with </w:t>
      </w:r>
      <w:proofErr w:type="spellStart"/>
      <w:r w:rsidRPr="00D731EC">
        <w:rPr>
          <w:rFonts w:ascii="Times New Roman" w:eastAsia="Times New Roman" w:hAnsi="Times New Roman" w:cs="Times New Roman"/>
          <w:spacing w:val="-2"/>
        </w:rPr>
        <w:t>N.J.S.A</w:t>
      </w:r>
      <w:proofErr w:type="spellEnd"/>
      <w:r w:rsidRPr="00D731EC">
        <w:rPr>
          <w:rFonts w:ascii="Times New Roman" w:eastAsia="Times New Roman" w:hAnsi="Times New Roman" w:cs="Times New Roman"/>
          <w:spacing w:val="-2"/>
        </w:rPr>
        <w:t xml:space="preserve">. 40A:11-6; and </w:t>
      </w:r>
    </w:p>
    <w:p w14:paraId="6D6720BC" w14:textId="77777777" w:rsidR="00D731EC" w:rsidRPr="00D731EC" w:rsidRDefault="00D731EC" w:rsidP="00D731EC">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pacing w:val="-2"/>
        </w:rPr>
      </w:pPr>
      <w:r w:rsidRPr="00D731EC">
        <w:rPr>
          <w:rFonts w:ascii="Times New Roman" w:eastAsia="Times New Roman" w:hAnsi="Times New Roman" w:cs="Times New Roman"/>
          <w:b/>
          <w:bCs/>
          <w:spacing w:val="-2"/>
        </w:rPr>
        <w:tab/>
        <w:t>WHEREAS</w:t>
      </w:r>
      <w:r w:rsidRPr="00D731EC">
        <w:rPr>
          <w:rFonts w:ascii="Times New Roman" w:eastAsia="Times New Roman" w:hAnsi="Times New Roman" w:cs="Times New Roman"/>
          <w:spacing w:val="-2"/>
        </w:rPr>
        <w:t xml:space="preserve">, the Township is satisfied that an emergency existed; and </w:t>
      </w:r>
    </w:p>
    <w:p w14:paraId="285FC276" w14:textId="77777777" w:rsidR="00D731EC" w:rsidRPr="00D731EC" w:rsidRDefault="00D731EC" w:rsidP="00D731EC">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spacing w:val="-3"/>
        </w:rPr>
      </w:pPr>
      <w:r w:rsidRPr="00D731EC">
        <w:rPr>
          <w:rFonts w:ascii="Times New Roman" w:eastAsia="Times New Roman" w:hAnsi="Times New Roman" w:cs="Times New Roman"/>
          <w:spacing w:val="-2"/>
        </w:rPr>
        <w:tab/>
        <w:t>N</w:t>
      </w:r>
      <w:r w:rsidRPr="00D731EC">
        <w:rPr>
          <w:rFonts w:ascii="Times New Roman" w:eastAsia="Times New Roman" w:hAnsi="Times New Roman" w:cs="Times New Roman"/>
          <w:b/>
          <w:bCs/>
          <w:spacing w:val="-3"/>
        </w:rPr>
        <w:t>OW, THEREFORE, BE IT RESOLVED</w:t>
      </w:r>
      <w:r w:rsidRPr="00D731EC">
        <w:rPr>
          <w:rFonts w:ascii="Times New Roman" w:eastAsia="Times New Roman" w:hAnsi="Times New Roman" w:cs="Times New Roman"/>
          <w:spacing w:val="-3"/>
        </w:rPr>
        <w:t xml:space="preserve"> by the Mayor and Township Committee of the Township of Voorhees as follows: </w:t>
      </w:r>
    </w:p>
    <w:p w14:paraId="7CB3ED93" w14:textId="77777777" w:rsidR="00D731EC" w:rsidRPr="00D731EC" w:rsidRDefault="00D731EC" w:rsidP="00D731EC">
      <w:pPr>
        <w:widowControl w:val="0"/>
        <w:numPr>
          <w:ilvl w:val="0"/>
          <w:numId w:val="1"/>
        </w:numPr>
        <w:suppressAutoHyphens/>
        <w:autoSpaceDE w:val="0"/>
        <w:autoSpaceDN w:val="0"/>
        <w:adjustRightInd w:val="0"/>
        <w:spacing w:after="0" w:line="240" w:lineRule="atLeast"/>
        <w:ind w:left="1440" w:hanging="720"/>
        <w:jc w:val="both"/>
        <w:rPr>
          <w:rFonts w:ascii="Times New Roman" w:eastAsia="Times New Roman" w:hAnsi="Times New Roman" w:cs="Times New Roman"/>
          <w:spacing w:val="-2"/>
        </w:rPr>
      </w:pPr>
      <w:r w:rsidRPr="00D731EC">
        <w:rPr>
          <w:rFonts w:ascii="Times New Roman" w:eastAsia="Times New Roman" w:hAnsi="Times New Roman" w:cs="Times New Roman"/>
          <w:spacing w:val="-2"/>
        </w:rPr>
        <w:t xml:space="preserve">The provisions of the </w:t>
      </w:r>
      <w:r w:rsidRPr="00D731EC">
        <w:rPr>
          <w:rFonts w:ascii="Times New Roman" w:eastAsia="Times New Roman" w:hAnsi="Times New Roman" w:cs="Times New Roman"/>
          <w:b/>
          <w:spacing w:val="-2"/>
        </w:rPr>
        <w:t xml:space="preserve">WHEREAS </w:t>
      </w:r>
      <w:r w:rsidRPr="00D731EC">
        <w:rPr>
          <w:rFonts w:ascii="Times New Roman" w:eastAsia="Times New Roman" w:hAnsi="Times New Roman" w:cs="Times New Roman"/>
          <w:spacing w:val="-2"/>
        </w:rPr>
        <w:t xml:space="preserve">clauses set forth above are incorporated herein by reference and made a part hereof; </w:t>
      </w:r>
    </w:p>
    <w:p w14:paraId="1DAE0FE6" w14:textId="77777777" w:rsidR="00D731EC" w:rsidRPr="00D731EC" w:rsidRDefault="00D731EC" w:rsidP="00D731EC">
      <w:pPr>
        <w:widowControl w:val="0"/>
        <w:suppressAutoHyphens/>
        <w:autoSpaceDE w:val="0"/>
        <w:autoSpaceDN w:val="0"/>
        <w:adjustRightInd w:val="0"/>
        <w:spacing w:after="0" w:line="240" w:lineRule="atLeast"/>
        <w:ind w:left="1440"/>
        <w:jc w:val="both"/>
        <w:rPr>
          <w:rFonts w:ascii="Times New Roman" w:eastAsia="Times New Roman" w:hAnsi="Times New Roman" w:cs="Times New Roman"/>
          <w:spacing w:val="-2"/>
        </w:rPr>
      </w:pPr>
    </w:p>
    <w:p w14:paraId="39A4A8D2" w14:textId="77777777" w:rsidR="00D731EC" w:rsidRPr="00D731EC" w:rsidRDefault="00D731EC" w:rsidP="00D731EC">
      <w:pPr>
        <w:widowControl w:val="0"/>
        <w:numPr>
          <w:ilvl w:val="0"/>
          <w:numId w:val="1"/>
        </w:numPr>
        <w:suppressAutoHyphens/>
        <w:autoSpaceDE w:val="0"/>
        <w:autoSpaceDN w:val="0"/>
        <w:adjustRightInd w:val="0"/>
        <w:spacing w:after="0" w:line="240" w:lineRule="atLeast"/>
        <w:ind w:left="1440" w:hanging="720"/>
        <w:jc w:val="both"/>
        <w:rPr>
          <w:rFonts w:ascii="Times New Roman" w:eastAsia="Times New Roman" w:hAnsi="Times New Roman" w:cs="Times New Roman"/>
          <w:spacing w:val="-2"/>
        </w:rPr>
      </w:pPr>
      <w:r w:rsidRPr="00D731EC">
        <w:rPr>
          <w:rFonts w:ascii="Times New Roman" w:eastAsia="Times New Roman" w:hAnsi="Times New Roman" w:cs="Times New Roman"/>
          <w:spacing w:val="-3"/>
        </w:rPr>
        <w:t>T</w:t>
      </w:r>
      <w:r w:rsidRPr="00D731EC">
        <w:rPr>
          <w:rFonts w:ascii="Times New Roman" w:eastAsia="Times New Roman" w:hAnsi="Times New Roman" w:cs="Times New Roman"/>
          <w:spacing w:val="-2"/>
        </w:rPr>
        <w:t xml:space="preserve">he expenditure of funds is authorized without competitive bidding in accordance with </w:t>
      </w:r>
      <w:proofErr w:type="spellStart"/>
      <w:r w:rsidRPr="00D731EC">
        <w:rPr>
          <w:rFonts w:ascii="Times New Roman" w:eastAsia="Times New Roman" w:hAnsi="Times New Roman" w:cs="Times New Roman"/>
          <w:spacing w:val="-2"/>
        </w:rPr>
        <w:t>N.J.S.A</w:t>
      </w:r>
      <w:proofErr w:type="spellEnd"/>
      <w:r w:rsidRPr="00D731EC">
        <w:rPr>
          <w:rFonts w:ascii="Times New Roman" w:eastAsia="Times New Roman" w:hAnsi="Times New Roman" w:cs="Times New Roman"/>
          <w:spacing w:val="-2"/>
        </w:rPr>
        <w:t xml:space="preserve">. 40A:11-6 which permits emergency remediation services for the reasons expressly set forth in the preamble of this Resolution; </w:t>
      </w:r>
    </w:p>
    <w:p w14:paraId="7CED57F4" w14:textId="77777777" w:rsidR="00D731EC" w:rsidRPr="00D731EC" w:rsidRDefault="00D731EC" w:rsidP="00D731EC">
      <w:pPr>
        <w:widowControl w:val="0"/>
        <w:suppressAutoHyphens/>
        <w:autoSpaceDE w:val="0"/>
        <w:autoSpaceDN w:val="0"/>
        <w:adjustRightInd w:val="0"/>
        <w:spacing w:after="0" w:line="240" w:lineRule="atLeast"/>
        <w:ind w:left="1440"/>
        <w:jc w:val="both"/>
        <w:rPr>
          <w:rFonts w:ascii="Times New Roman" w:eastAsia="Times New Roman" w:hAnsi="Times New Roman" w:cs="Times New Roman"/>
          <w:spacing w:val="-2"/>
        </w:rPr>
      </w:pPr>
    </w:p>
    <w:p w14:paraId="38541969" w14:textId="77777777" w:rsidR="00D731EC" w:rsidRPr="00D731EC" w:rsidRDefault="00D731EC" w:rsidP="00D731EC">
      <w:pPr>
        <w:widowControl w:val="0"/>
        <w:numPr>
          <w:ilvl w:val="0"/>
          <w:numId w:val="1"/>
        </w:numPr>
        <w:suppressAutoHyphens/>
        <w:autoSpaceDE w:val="0"/>
        <w:autoSpaceDN w:val="0"/>
        <w:adjustRightInd w:val="0"/>
        <w:spacing w:after="0" w:line="240" w:lineRule="atLeast"/>
        <w:ind w:left="1440" w:hanging="720"/>
        <w:jc w:val="both"/>
        <w:rPr>
          <w:rFonts w:ascii="Times New Roman" w:eastAsia="Times New Roman" w:hAnsi="Times New Roman" w:cs="Times New Roman"/>
          <w:spacing w:val="-2"/>
        </w:rPr>
      </w:pPr>
      <w:r w:rsidRPr="00D731EC">
        <w:rPr>
          <w:rFonts w:ascii="Times New Roman" w:eastAsia="Times New Roman" w:hAnsi="Times New Roman" w:cs="Times New Roman"/>
          <w:spacing w:val="-2"/>
        </w:rPr>
        <w:t xml:space="preserve">Authorization for the services required for the remediation of the mold at Lions Lake Banquet Hall, as authorized by the Township Staff, to be performed by </w:t>
      </w:r>
      <w:proofErr w:type="spellStart"/>
      <w:r w:rsidRPr="00D731EC">
        <w:rPr>
          <w:rFonts w:ascii="Times New Roman" w:eastAsia="Times New Roman" w:hAnsi="Times New Roman" w:cs="Times New Roman"/>
          <w:spacing w:val="-2"/>
        </w:rPr>
        <w:t>TTI</w:t>
      </w:r>
      <w:proofErr w:type="spellEnd"/>
      <w:r w:rsidRPr="00D731EC">
        <w:rPr>
          <w:rFonts w:ascii="Times New Roman" w:eastAsia="Times New Roman" w:hAnsi="Times New Roman" w:cs="Times New Roman"/>
          <w:spacing w:val="-2"/>
        </w:rPr>
        <w:t xml:space="preserve"> Environmental, Inc., and </w:t>
      </w:r>
      <w:proofErr w:type="spellStart"/>
      <w:r w:rsidRPr="00D731EC">
        <w:rPr>
          <w:rFonts w:ascii="Times New Roman" w:eastAsia="Times New Roman" w:hAnsi="Times New Roman" w:cs="Times New Roman"/>
          <w:spacing w:val="-2"/>
        </w:rPr>
        <w:t>AllRisk</w:t>
      </w:r>
      <w:proofErr w:type="spellEnd"/>
      <w:r w:rsidRPr="00D731EC">
        <w:rPr>
          <w:rFonts w:ascii="Times New Roman" w:eastAsia="Times New Roman" w:hAnsi="Times New Roman" w:cs="Times New Roman"/>
          <w:spacing w:val="-2"/>
        </w:rPr>
        <w:t xml:space="preserve"> Property Damage Experts is hereby ratified and confirmed;</w:t>
      </w:r>
      <w:r w:rsidRPr="00D731EC">
        <w:rPr>
          <w:rFonts w:ascii="Times New Roman" w:eastAsia="Times New Roman" w:hAnsi="Times New Roman" w:cs="Times New Roman"/>
          <w:spacing w:val="-2"/>
        </w:rPr>
        <w:tab/>
      </w:r>
    </w:p>
    <w:p w14:paraId="0D5FAF08" w14:textId="77777777" w:rsidR="00D731EC" w:rsidRPr="00D731EC" w:rsidRDefault="00D731EC" w:rsidP="00D731EC">
      <w:pPr>
        <w:widowControl w:val="0"/>
        <w:tabs>
          <w:tab w:val="left" w:pos="-720"/>
        </w:tabs>
        <w:suppressAutoHyphens/>
        <w:autoSpaceDE w:val="0"/>
        <w:autoSpaceDN w:val="0"/>
        <w:adjustRightInd w:val="0"/>
        <w:spacing w:after="0" w:line="240" w:lineRule="atLeast"/>
        <w:jc w:val="both"/>
        <w:rPr>
          <w:rFonts w:ascii="Times New Roman" w:eastAsia="Times New Roman" w:hAnsi="Times New Roman" w:cs="Times New Roman"/>
          <w:spacing w:val="-2"/>
        </w:rPr>
      </w:pPr>
    </w:p>
    <w:p w14:paraId="2ACA903D" w14:textId="77777777" w:rsidR="00D731EC" w:rsidRPr="00D731EC" w:rsidRDefault="00D731EC" w:rsidP="00D731EC">
      <w:pPr>
        <w:widowControl w:val="0"/>
        <w:tabs>
          <w:tab w:val="left" w:pos="-720"/>
          <w:tab w:val="left" w:pos="0"/>
          <w:tab w:val="left" w:pos="720"/>
        </w:tabs>
        <w:suppressAutoHyphens/>
        <w:autoSpaceDE w:val="0"/>
        <w:autoSpaceDN w:val="0"/>
        <w:adjustRightInd w:val="0"/>
        <w:spacing w:after="0" w:line="240" w:lineRule="atLeast"/>
        <w:ind w:left="1440" w:hanging="1440"/>
        <w:jc w:val="both"/>
        <w:rPr>
          <w:rFonts w:ascii="Times New Roman" w:eastAsia="Times New Roman" w:hAnsi="Times New Roman" w:cs="Times New Roman"/>
          <w:spacing w:val="-2"/>
        </w:rPr>
      </w:pPr>
      <w:r w:rsidRPr="00D731EC">
        <w:rPr>
          <w:rFonts w:ascii="Times New Roman" w:eastAsia="Times New Roman" w:hAnsi="Times New Roman" w:cs="Times New Roman"/>
          <w:spacing w:val="-2"/>
        </w:rPr>
        <w:tab/>
        <w:t>4.</w:t>
      </w:r>
      <w:r w:rsidRPr="00D731EC">
        <w:rPr>
          <w:rFonts w:ascii="Times New Roman" w:eastAsia="Times New Roman" w:hAnsi="Times New Roman" w:cs="Times New Roman"/>
          <w:spacing w:val="-2"/>
        </w:rPr>
        <w:tab/>
        <w:t>Township Staff is hereby authorized to execute any and all purchase orders, invoices or other documents related to the repair of the remediation of the mold at Lions Lake Banquet Hall</w:t>
      </w:r>
      <w:r w:rsidRPr="00D731EC">
        <w:rPr>
          <w:rFonts w:ascii="Times New Roman" w:eastAsia="Times New Roman" w:hAnsi="Times New Roman" w:cs="Times New Roman"/>
          <w:spacing w:val="-3"/>
        </w:rPr>
        <w:t xml:space="preserve">. </w:t>
      </w:r>
    </w:p>
    <w:p w14:paraId="5A6597CF" w14:textId="77777777" w:rsidR="00134B09" w:rsidRDefault="00134B09">
      <w:pPr>
        <w:rPr>
          <w:rFonts w:ascii="Times New Roman" w:eastAsia="Times New Roman" w:hAnsi="Times New Roman" w:cs="Times New Roman"/>
        </w:rPr>
      </w:pPr>
      <w:r>
        <w:rPr>
          <w:rFonts w:ascii="Times New Roman" w:eastAsia="Times New Roman" w:hAnsi="Times New Roman" w:cs="Times New Roman"/>
        </w:rPr>
        <w:br w:type="page"/>
      </w:r>
    </w:p>
    <w:p w14:paraId="067DBDF0" w14:textId="77777777" w:rsidR="00134B09" w:rsidRPr="001C16B0" w:rsidRDefault="00134B09" w:rsidP="00134B09">
      <w:pPr>
        <w:spacing w:after="0" w:line="480" w:lineRule="auto"/>
        <w:rPr>
          <w:rFonts w:ascii="Times New Roman" w:eastAsia="Calibri" w:hAnsi="Times New Roman" w:cs="Times New Roman"/>
        </w:rPr>
      </w:pPr>
      <w:r w:rsidRPr="001C16B0">
        <w:rPr>
          <w:rFonts w:ascii="Times New Roman" w:eastAsia="Calibri" w:hAnsi="Times New Roman" w:cs="Times New Roman"/>
        </w:rPr>
        <w:lastRenderedPageBreak/>
        <w:t xml:space="preserve">DATED: </w:t>
      </w:r>
      <w:r>
        <w:rPr>
          <w:rFonts w:ascii="Times New Roman" w:eastAsia="Calibri" w:hAnsi="Times New Roman" w:cs="Times New Roman"/>
        </w:rPr>
        <w:t>SEPTEMBER 29</w:t>
      </w:r>
      <w:r w:rsidRPr="00443136">
        <w:rPr>
          <w:rFonts w:ascii="Times New Roman" w:eastAsia="Calibri" w:hAnsi="Times New Roman" w:cs="Times New Roman"/>
        </w:rPr>
        <w:t>, 2020</w:t>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0EC5C95" w14:textId="77777777" w:rsidR="00134B09" w:rsidRPr="001C16B0" w:rsidRDefault="00134B09" w:rsidP="00134B09">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ab/>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sidRPr="001C16B0">
        <w:rPr>
          <w:rFonts w:ascii="Times New Roman" w:eastAsia="Calibri" w:hAnsi="Times New Roman" w:cs="Times New Roman"/>
        </w:rPr>
        <w:tab/>
      </w:r>
    </w:p>
    <w:p w14:paraId="26A8830B" w14:textId="77777777" w:rsidR="00134B09" w:rsidRPr="001C16B0" w:rsidRDefault="00134B09" w:rsidP="00134B09">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9B7F857" w14:textId="77777777" w:rsidR="00134B09" w:rsidRPr="001C16B0" w:rsidRDefault="00134B09" w:rsidP="00134B09">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1BEF60E" w14:textId="77777777" w:rsidR="00134B09" w:rsidRPr="001C16B0" w:rsidRDefault="00134B09" w:rsidP="00134B09">
      <w:pPr>
        <w:spacing w:after="0" w:line="240" w:lineRule="auto"/>
        <w:rPr>
          <w:rFonts w:ascii="Times New Roman" w:eastAsia="Calibri" w:hAnsi="Times New Roman" w:cs="Times New Roman"/>
        </w:rPr>
      </w:pPr>
    </w:p>
    <w:p w14:paraId="65F21F65" w14:textId="77777777" w:rsidR="00134B09" w:rsidRPr="001C16B0" w:rsidRDefault="00134B09" w:rsidP="00134B09">
      <w:pPr>
        <w:spacing w:after="0" w:line="240" w:lineRule="auto"/>
        <w:rPr>
          <w:rFonts w:ascii="Times New Roman" w:eastAsia="Calibri" w:hAnsi="Times New Roman" w:cs="Times New Roman"/>
        </w:rPr>
      </w:pPr>
    </w:p>
    <w:p w14:paraId="14AB5B42" w14:textId="77777777" w:rsidR="00134B09" w:rsidRPr="001C16B0" w:rsidRDefault="00134B09" w:rsidP="00134B09">
      <w:pPr>
        <w:spacing w:after="0" w:line="240" w:lineRule="auto"/>
        <w:rPr>
          <w:rFonts w:ascii="Times New Roman" w:eastAsia="Calibri" w:hAnsi="Times New Roman" w:cs="Times New Roman"/>
        </w:rPr>
      </w:pPr>
    </w:p>
    <w:p w14:paraId="0CD8A63B" w14:textId="77777777" w:rsidR="00134B09" w:rsidRPr="001C16B0" w:rsidRDefault="00134B09" w:rsidP="00134B09">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September 29</w:t>
      </w:r>
      <w:r w:rsidRPr="00443136">
        <w:rPr>
          <w:rFonts w:ascii="Times New Roman" w:eastAsia="Calibri" w:hAnsi="Times New Roman" w:cs="Times New Roman"/>
        </w:rPr>
        <w:t>, 2020</w:t>
      </w:r>
      <w:r w:rsidRPr="001C16B0">
        <w:rPr>
          <w:rFonts w:ascii="Times New Roman" w:eastAsia="Calibri" w:hAnsi="Times New Roman" w:cs="Times New Roman"/>
        </w:rPr>
        <w:t xml:space="preserve"> held in the Municipal Building, 2400 Voorhees Town Center, Voorhees, NJ  08043</w:t>
      </w:r>
    </w:p>
    <w:p w14:paraId="6E6DE233" w14:textId="77777777" w:rsidR="00134B09" w:rsidRPr="001C16B0" w:rsidRDefault="00134B09" w:rsidP="00134B09">
      <w:pPr>
        <w:spacing w:after="0" w:line="240" w:lineRule="auto"/>
        <w:rPr>
          <w:rFonts w:ascii="Times New Roman" w:eastAsia="Calibri" w:hAnsi="Times New Roman" w:cs="Times New Roman"/>
        </w:rPr>
      </w:pPr>
    </w:p>
    <w:p w14:paraId="088BA449" w14:textId="77777777" w:rsidR="00134B09" w:rsidRPr="001C16B0" w:rsidRDefault="00134B09" w:rsidP="00134B09">
      <w:pPr>
        <w:spacing w:after="0" w:line="240" w:lineRule="auto"/>
        <w:rPr>
          <w:rFonts w:ascii="Times New Roman" w:eastAsia="Calibri" w:hAnsi="Times New Roman" w:cs="Times New Roman"/>
        </w:rPr>
      </w:pPr>
    </w:p>
    <w:p w14:paraId="702A2B68" w14:textId="77777777" w:rsidR="00134B09" w:rsidRPr="001C16B0" w:rsidRDefault="00134B09" w:rsidP="00134B09">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CD0190A" w14:textId="77777777" w:rsidR="00134B09" w:rsidRPr="001C16B0" w:rsidRDefault="00134B09" w:rsidP="00134B09">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65D499B" w14:textId="77777777" w:rsidR="00134B09" w:rsidRPr="001C16B0" w:rsidRDefault="00134B09" w:rsidP="00134B09">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73DDA941" w14:textId="77777777" w:rsidR="00134B09" w:rsidRDefault="00134B09" w:rsidP="00134B09">
      <w:pPr>
        <w:rPr>
          <w:rFonts w:ascii="Times New Roman" w:eastAsia="Times New Roman" w:hAnsi="Times New Roman" w:cs="Times New Roman"/>
        </w:rPr>
      </w:pPr>
      <w:r>
        <w:rPr>
          <w:rFonts w:ascii="Times New Roman" w:eastAsia="Times New Roman" w:hAnsi="Times New Roman" w:cs="Times New Roman"/>
        </w:rPr>
        <w:br w:type="page"/>
      </w:r>
    </w:p>
    <w:p w14:paraId="49D36914" w14:textId="77777777" w:rsidR="002270B4" w:rsidRPr="00333A7C" w:rsidRDefault="002270B4" w:rsidP="002270B4">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 xml:space="preserve">VOORHEES TOWNSHIP COMMITTEE </w:t>
      </w:r>
    </w:p>
    <w:p w14:paraId="4E730885" w14:textId="77777777" w:rsidR="002270B4" w:rsidRPr="00333A7C" w:rsidRDefault="002270B4" w:rsidP="002270B4">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SEPTEMBER 14</w:t>
      </w:r>
      <w:r w:rsidRPr="00333A7C">
        <w:rPr>
          <w:rFonts w:ascii="Times New Roman" w:eastAsia="Calibri" w:hAnsi="Times New Roman" w:cs="Times New Roman"/>
          <w:b/>
        </w:rPr>
        <w:t xml:space="preserve">, 2020 </w:t>
      </w:r>
    </w:p>
    <w:p w14:paraId="2E1AB181" w14:textId="77777777" w:rsidR="002270B4" w:rsidRPr="00333A7C" w:rsidRDefault="002270B4" w:rsidP="002270B4">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51187DE0" w14:textId="77777777" w:rsidR="002270B4" w:rsidRPr="00333A7C" w:rsidRDefault="002270B4" w:rsidP="002270B4">
      <w:pPr>
        <w:numPr>
          <w:ilvl w:val="12"/>
          <w:numId w:val="0"/>
        </w:numPr>
        <w:spacing w:after="0" w:line="240" w:lineRule="auto"/>
        <w:rPr>
          <w:rFonts w:ascii="Times New Roman" w:eastAsia="Calibri" w:hAnsi="Times New Roman" w:cs="Times New Roman"/>
          <w:b/>
        </w:rPr>
      </w:pPr>
    </w:p>
    <w:p w14:paraId="33A1D650" w14:textId="77777777" w:rsidR="002270B4" w:rsidRPr="00333A7C" w:rsidRDefault="002270B4" w:rsidP="002270B4">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2A79008" w14:textId="77777777" w:rsidR="002270B4" w:rsidRPr="00333A7C" w:rsidRDefault="002270B4" w:rsidP="002270B4">
      <w:pPr>
        <w:tabs>
          <w:tab w:val="left" w:pos="90"/>
          <w:tab w:val="left" w:pos="1800"/>
        </w:tabs>
        <w:spacing w:after="0" w:line="240" w:lineRule="auto"/>
        <w:rPr>
          <w:rFonts w:ascii="Times New Roman" w:eastAsia="Calibri" w:hAnsi="Times New Roman" w:cs="Times New Roman"/>
          <w:b/>
        </w:rPr>
      </w:pPr>
    </w:p>
    <w:p w14:paraId="514D5BFF" w14:textId="77777777" w:rsidR="002270B4" w:rsidRDefault="002270B4" w:rsidP="002270B4">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Pr>
          <w:rFonts w:ascii="Times New Roman" w:eastAsia="Calibri" w:hAnsi="Times New Roman" w:cs="Times New Roman"/>
        </w:rPr>
        <w:t xml:space="preserve"> (joined the meeting at 7:09PM)</w:t>
      </w:r>
      <w:r w:rsidRPr="00333A7C">
        <w:rPr>
          <w:rFonts w:ascii="Times New Roman" w:eastAsia="Calibri" w:hAnsi="Times New Roman" w:cs="Times New Roman"/>
        </w:rPr>
        <w:t>, Deputy Mayor Nocito, Mayor Mignogna</w:t>
      </w:r>
    </w:p>
    <w:p w14:paraId="1FCF1E5B" w14:textId="77777777" w:rsidR="002270B4" w:rsidRDefault="002270B4" w:rsidP="002270B4">
      <w:pPr>
        <w:tabs>
          <w:tab w:val="left" w:pos="90"/>
          <w:tab w:val="left" w:pos="1800"/>
        </w:tabs>
        <w:spacing w:after="0" w:line="240" w:lineRule="auto"/>
        <w:rPr>
          <w:rFonts w:ascii="Times New Roman" w:eastAsia="Calibri" w:hAnsi="Times New Roman" w:cs="Times New Roman"/>
        </w:rPr>
      </w:pPr>
    </w:p>
    <w:p w14:paraId="67CC3EEE" w14:textId="77777777" w:rsidR="002270B4" w:rsidRPr="00333A7C" w:rsidRDefault="002270B4" w:rsidP="002270B4">
      <w:pPr>
        <w:tabs>
          <w:tab w:val="left" w:pos="90"/>
          <w:tab w:val="left" w:pos="1800"/>
        </w:tabs>
        <w:spacing w:after="0" w:line="240" w:lineRule="auto"/>
        <w:rPr>
          <w:rFonts w:ascii="Times New Roman" w:eastAsia="Calibri" w:hAnsi="Times New Roman" w:cs="Times New Roman"/>
        </w:rPr>
      </w:pPr>
      <w:r>
        <w:rPr>
          <w:rFonts w:ascii="Times New Roman" w:eastAsia="Calibri" w:hAnsi="Times New Roman" w:cs="Times New Roman"/>
        </w:rPr>
        <w:t>PRESENT Township Administrator, Lawrence Spellman; Township Solicitor Howard Long; CFO Dean Ciminera; Police Chief Lou Bordi; Business Development Coordinator Mario DiNatale</w:t>
      </w:r>
    </w:p>
    <w:p w14:paraId="2197214E" w14:textId="77777777" w:rsidR="002270B4" w:rsidRPr="00333A7C" w:rsidRDefault="002270B4" w:rsidP="002270B4">
      <w:pPr>
        <w:tabs>
          <w:tab w:val="left" w:pos="90"/>
          <w:tab w:val="left" w:pos="1800"/>
        </w:tabs>
        <w:spacing w:after="0" w:line="240" w:lineRule="auto"/>
        <w:rPr>
          <w:rFonts w:ascii="Times New Roman" w:eastAsia="Calibri" w:hAnsi="Times New Roman" w:cs="Times New Roman"/>
        </w:rPr>
      </w:pPr>
    </w:p>
    <w:p w14:paraId="3DE575F1" w14:textId="77777777" w:rsidR="002270B4" w:rsidRPr="00333A7C" w:rsidRDefault="002270B4" w:rsidP="002270B4">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6EA78C4" w14:textId="77777777" w:rsidR="002270B4" w:rsidRDefault="002270B4" w:rsidP="002270B4">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C27C55B" w14:textId="77777777" w:rsidR="002270B4" w:rsidRDefault="002270B4" w:rsidP="002270B4">
      <w:pPr>
        <w:tabs>
          <w:tab w:val="left" w:pos="90"/>
        </w:tabs>
        <w:spacing w:after="0" w:line="240" w:lineRule="auto"/>
        <w:rPr>
          <w:rFonts w:ascii="Times New Roman" w:eastAsia="Calibri" w:hAnsi="Times New Roman" w:cs="Times New Roman"/>
        </w:rPr>
      </w:pPr>
    </w:p>
    <w:p w14:paraId="6CCAF8D7" w14:textId="77777777" w:rsidR="002270B4" w:rsidRPr="004B3783"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4B3783">
        <w:rPr>
          <w:rFonts w:ascii="Times New Roman" w:eastAsia="Calibri" w:hAnsi="Times New Roman" w:cs="Times New Roman"/>
          <w:b/>
          <w:spacing w:val="-3"/>
        </w:rPr>
        <w:t>FIRST READING ON ORDINANCE</w:t>
      </w:r>
    </w:p>
    <w:p w14:paraId="41B94691"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AMENDING THE 2020 FEE SCHEDULE</w:t>
      </w:r>
    </w:p>
    <w:p w14:paraId="7BD50941"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6D107FD"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0C2C34AD"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16ED9A6E"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344A2FAD"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1D13BECA" w14:textId="77777777" w:rsidR="002270B4" w:rsidRDefault="002270B4" w:rsidP="002270B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98B150A" w14:textId="77777777" w:rsidR="002270B4" w:rsidRPr="006F651D" w:rsidRDefault="002270B4" w:rsidP="002270B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7B2E951" w14:textId="77777777" w:rsidR="002270B4" w:rsidRPr="006F651D" w:rsidRDefault="002270B4" w:rsidP="002270B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5AD833E" w14:textId="77777777" w:rsidR="002270B4" w:rsidRPr="006F651D" w:rsidRDefault="002270B4" w:rsidP="002270B4">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C90D1EB" w14:textId="77777777" w:rsidR="002270B4" w:rsidRPr="006F651D" w:rsidRDefault="002270B4" w:rsidP="002270B4">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MAYOR MIGNOGNA</w:t>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7AD1E987"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61F8D2FB"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1C2D99A"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169-20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MEMORIALIZING AN EXECUTIVE SESSION FROM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AUGUST 17, 2020</w:t>
      </w:r>
      <w:r w:rsidRPr="00333A7C">
        <w:rPr>
          <w:rFonts w:ascii="Times New Roman" w:eastAsia="Calibri" w:hAnsi="Times New Roman" w:cs="Times New Roman"/>
          <w:bCs/>
          <w:spacing w:val="-3"/>
        </w:rPr>
        <w:t xml:space="preserve"> </w:t>
      </w:r>
    </w:p>
    <w:p w14:paraId="4B22AA6F"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BF134BA"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3F80733A"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3DD13FA1"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1F82C8E0"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7760F47E"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D906BAD"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170-20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AUTHORIZING THE TAX COLLECTOR TO ISSUE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DUPLICATE TAX SALE CERTIFICATES PURSUANT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TO </w:t>
      </w:r>
      <w:proofErr w:type="spellStart"/>
      <w:r>
        <w:rPr>
          <w:rFonts w:ascii="Times New Roman" w:eastAsia="Calibri" w:hAnsi="Times New Roman" w:cs="Times New Roman"/>
          <w:bCs/>
          <w:spacing w:val="-3"/>
        </w:rPr>
        <w:t>N.J.S.A</w:t>
      </w:r>
      <w:proofErr w:type="spellEnd"/>
      <w:r>
        <w:rPr>
          <w:rFonts w:ascii="Times New Roman" w:eastAsia="Calibri" w:hAnsi="Times New Roman" w:cs="Times New Roman"/>
          <w:bCs/>
          <w:spacing w:val="-3"/>
        </w:rPr>
        <w:t>. 54:5-52.1</w:t>
      </w:r>
    </w:p>
    <w:p w14:paraId="087FA6E4"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432208B"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32173250"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3EF1FB48"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6441D94A"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4D39C772"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CA538E8"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171-20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APPROVAL TO SUBMIT A GRANT APPLICATION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AND EXECUTE A GRANT AGREEMENT WITH THE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DELAWARE VALLEY REGIONAL PLANNING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COMMISSION UNDER THE COMPETITIVE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CONGESTION MITIGATION AND AIR QUALITY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IMPROVEMENT PROGRAM FOR THE </w:t>
      </w:r>
      <w:proofErr w:type="spellStart"/>
      <w:r>
        <w:rPr>
          <w:rFonts w:ascii="Times New Roman" w:eastAsia="Calibri" w:hAnsi="Times New Roman" w:cs="Times New Roman"/>
          <w:bCs/>
          <w:spacing w:val="-3"/>
        </w:rPr>
        <w:t>EVESHAM</w:t>
      </w:r>
      <w:proofErr w:type="spellEnd"/>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ROAD PEDESTRIAN AND BIKE LANE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IMPROVEMENTS FOR ACCESS TO ASHLAND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proofErr w:type="spellStart"/>
      <w:r>
        <w:rPr>
          <w:rFonts w:ascii="Times New Roman" w:eastAsia="Calibri" w:hAnsi="Times New Roman" w:cs="Times New Roman"/>
          <w:bCs/>
          <w:spacing w:val="-3"/>
        </w:rPr>
        <w:t>PATCO</w:t>
      </w:r>
      <w:proofErr w:type="spellEnd"/>
      <w:r>
        <w:rPr>
          <w:rFonts w:ascii="Times New Roman" w:eastAsia="Calibri" w:hAnsi="Times New Roman" w:cs="Times New Roman"/>
          <w:bCs/>
          <w:spacing w:val="-3"/>
        </w:rPr>
        <w:t xml:space="preserve"> STATION PROJECT</w:t>
      </w:r>
    </w:p>
    <w:p w14:paraId="2984E39D"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A1CD4E0"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6F1F8338"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26F9E020"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5B17EAF0"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3F9CE5AF"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1244504"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172-20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APPROVING CHANGE ORDER NO. 3 FOR THE 2019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ROAD PROGRAM TO DIMEGLIO CONSTRUCTION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COMPANY ($30,732.25 DECREASE)</w:t>
      </w:r>
    </w:p>
    <w:p w14:paraId="67786725"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119D53B"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715EEC2"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F755668"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lastRenderedPageBreak/>
        <w:t>MOTION TO APPROVE: MS. NOCITO</w:t>
      </w:r>
    </w:p>
    <w:p w14:paraId="238083AA"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1447C6DC"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20A49EF2"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66726628"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DC5E7DE"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173-20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AWARDING THE STURBRIDGE LAKES PUMP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STATION FORCE MAIN REPLACEMENT PROJECT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TO </w:t>
      </w:r>
      <w:proofErr w:type="spellStart"/>
      <w:r>
        <w:rPr>
          <w:rFonts w:ascii="Times New Roman" w:eastAsia="Calibri" w:hAnsi="Times New Roman" w:cs="Times New Roman"/>
          <w:bCs/>
          <w:spacing w:val="-3"/>
        </w:rPr>
        <w:t>PILLARI</w:t>
      </w:r>
      <w:proofErr w:type="spellEnd"/>
      <w:r>
        <w:rPr>
          <w:rFonts w:ascii="Times New Roman" w:eastAsia="Calibri" w:hAnsi="Times New Roman" w:cs="Times New Roman"/>
          <w:bCs/>
          <w:spacing w:val="-3"/>
        </w:rPr>
        <w:t xml:space="preserve"> BROTHERS CONSTRUCTION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CORPORATION</w:t>
      </w:r>
    </w:p>
    <w:p w14:paraId="3C5D1999"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AABD647"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0D483784"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26866EA3"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0E4F3916"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104DBA9E"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0FCE6AA"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174-20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AWARDING THE BID FOR THE REHABILITATION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OF SEWER PIPE TO SWERP, INC. ($229,270.00)</w:t>
      </w:r>
    </w:p>
    <w:p w14:paraId="5129C220"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A093292"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5DE5E8EC"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5825966D"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3508B4A1"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2A0666F2"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2A81F50"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175-20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AWARDING THE BID FOR </w:t>
      </w:r>
      <w:proofErr w:type="spellStart"/>
      <w:r>
        <w:rPr>
          <w:rFonts w:ascii="Times New Roman" w:eastAsia="Calibri" w:hAnsi="Times New Roman" w:cs="Times New Roman"/>
          <w:bCs/>
          <w:spacing w:val="-3"/>
        </w:rPr>
        <w:t>BIOXIDE</w:t>
      </w:r>
      <w:proofErr w:type="spellEnd"/>
      <w:r>
        <w:rPr>
          <w:rFonts w:ascii="Times New Roman" w:eastAsia="Calibri" w:hAnsi="Times New Roman" w:cs="Times New Roman"/>
          <w:bCs/>
          <w:spacing w:val="-3"/>
        </w:rPr>
        <w:t xml:space="preserve"> TO EVOQUA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WATER TECHNOLOGIES, LLC</w:t>
      </w:r>
    </w:p>
    <w:p w14:paraId="16C63242"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C82BA8F"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4E3BDCB6"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698F0702"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2F0CD036"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199C8475"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4923201"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176-20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AWARDING THE BID FOR A 2021 OR NEWER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REFUSE TRUCK TO MID-ATLANTIC WASTE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SYSTEMS</w:t>
      </w:r>
    </w:p>
    <w:p w14:paraId="17951E5E"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EBAB2FF"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6B71B8FA"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04D22E95"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0E51C301"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71B2ABAB"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E70A2B3"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177-20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AUTHORIZING AN AGREEMENT FOR REAL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ESTATE TAX APPEALS TO BLAU &amp; BLAU</w:t>
      </w:r>
    </w:p>
    <w:p w14:paraId="721E964D"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A78E9C2"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2BAC6C9A"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10CF2178"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7543C40B"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43C4D6D4"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1724E2A"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178-20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REJECTING THE RFP FOR THE VOORHEES TOWN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CENTER REDEVELOPMENT PHASE II PROJECT</w:t>
      </w:r>
    </w:p>
    <w:p w14:paraId="492DA894"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7A91166"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2C0D7BE1"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1C562A1A"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3099E63D"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1B226DE1"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2DE21AA"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179-20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RENEWING MEMBERSHIP IN THE CAMDEN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COUNTY MUNICIPAL JOINT INSURANCE FUND</w:t>
      </w:r>
    </w:p>
    <w:p w14:paraId="6EBE30D3"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1640617"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454A6883"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5298405B"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35E9C9F0"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64F4BEB9"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C45A470" w14:textId="7F4E6FBA"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180-20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CERTIFYING THE 2019 AUDIT</w:t>
      </w:r>
    </w:p>
    <w:p w14:paraId="36C21F60"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03A72AD"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D4E37A7"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CB9F594"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lastRenderedPageBreak/>
        <w:t>MOTION TO APPROVE: MS. NOCITO</w:t>
      </w:r>
    </w:p>
    <w:p w14:paraId="350F2EF8"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2289B1D8"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17786577"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00D95057"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BEBBF5F"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181-20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RENEWING 2020/2021 LIQUOR LICENSES</w:t>
      </w:r>
    </w:p>
    <w:p w14:paraId="0E1967F9"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FB66CDE"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147B8C0E"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62B8B9A5"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63B6D07F"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77698501"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62074A5"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182-20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AMENDING RECORDS OF THE TAX ASSESSOR</w:t>
      </w:r>
    </w:p>
    <w:p w14:paraId="4627AC64"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B0D58FB"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4A1BA186"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211073C3"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0F35D0C4"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1E96A946"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4E8B381"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183-20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ACCEPTING THE RESIGNATION OF REBECCA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BIGOS FROM THE VOORHEES TOWNSHIP POLICE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RECORDS DEPARTMENT</w:t>
      </w:r>
    </w:p>
    <w:p w14:paraId="3E3B23DF"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DDBEAD7"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78CD2939"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MRS. FETBROYT</w:t>
      </w:r>
    </w:p>
    <w:p w14:paraId="71B357EE"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084138C8"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492BF2C0"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60C7C07" w14:textId="77777777" w:rsidR="002270B4" w:rsidRDefault="002270B4" w:rsidP="002270B4">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RESOLUTION NO.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EXECUTIVE SESSION</w:t>
      </w:r>
    </w:p>
    <w:p w14:paraId="17FEEEF0" w14:textId="77777777" w:rsidR="002270B4" w:rsidRDefault="002270B4" w:rsidP="002270B4">
      <w:pPr>
        <w:spacing w:after="0" w:line="240" w:lineRule="auto"/>
        <w:rPr>
          <w:rFonts w:ascii="Times New Roman" w:eastAsia="Times New Roman" w:hAnsi="Times New Roman" w:cs="Times New Roman"/>
          <w:spacing w:val="-2"/>
        </w:rPr>
      </w:pPr>
    </w:p>
    <w:p w14:paraId="2A213139" w14:textId="77777777" w:rsidR="002270B4" w:rsidRDefault="002270B4" w:rsidP="002270B4">
      <w:pPr>
        <w:spacing w:after="0" w:line="240" w:lineRule="auto"/>
        <w:rPr>
          <w:rFonts w:ascii="Times New Roman" w:eastAsia="Times New Roman" w:hAnsi="Times New Roman" w:cs="Times New Roman"/>
          <w:spacing w:val="-2"/>
        </w:rPr>
      </w:pPr>
    </w:p>
    <w:p w14:paraId="566A2ED9" w14:textId="77777777" w:rsidR="002270B4" w:rsidRPr="0012570A" w:rsidRDefault="002270B4" w:rsidP="002270B4">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MINUTES FROM </w:t>
      </w:r>
      <w:r>
        <w:rPr>
          <w:rFonts w:ascii="Times New Roman" w:eastAsia="Times New Roman" w:hAnsi="Times New Roman" w:cs="Times New Roman"/>
          <w:spacing w:val="-2"/>
        </w:rPr>
        <w:t>AUGUST 10</w:t>
      </w:r>
      <w:r w:rsidRPr="0012570A">
        <w:rPr>
          <w:rFonts w:ascii="Times New Roman" w:eastAsia="Times New Roman" w:hAnsi="Times New Roman" w:cs="Times New Roman"/>
          <w:spacing w:val="-2"/>
        </w:rPr>
        <w:t>, 2020</w:t>
      </w:r>
    </w:p>
    <w:p w14:paraId="42941E30" w14:textId="77777777" w:rsidR="002270B4" w:rsidRPr="00F55FD8" w:rsidRDefault="002270B4" w:rsidP="002270B4">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CFO’S REPORT FOR AUGUST 2020</w:t>
      </w:r>
    </w:p>
    <w:p w14:paraId="4756EBBB" w14:textId="77777777" w:rsidR="002270B4" w:rsidRPr="00F55FD8" w:rsidRDefault="002270B4" w:rsidP="002270B4">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COURT ADMINISTRATOR’S REPORT FOR AUGUST  2020</w:t>
      </w:r>
    </w:p>
    <w:p w14:paraId="6C9E4C08" w14:textId="77777777" w:rsidR="002270B4" w:rsidRPr="00F55FD8" w:rsidRDefault="002270B4" w:rsidP="002270B4">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REGISTRAR’S REPORT FOR JULY 2020</w:t>
      </w:r>
    </w:p>
    <w:p w14:paraId="0FD7CCB7" w14:textId="77777777" w:rsidR="002270B4" w:rsidRPr="00F55FD8" w:rsidRDefault="002270B4" w:rsidP="002270B4">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TAX COLLECTOR’S REPORT FOR AUGUST 2020</w:t>
      </w:r>
    </w:p>
    <w:p w14:paraId="64D53B0E" w14:textId="77777777" w:rsidR="002270B4" w:rsidRPr="00F55FD8" w:rsidRDefault="002270B4" w:rsidP="002270B4">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TREASURER’S REPORT FOR JUNE 2020</w:t>
      </w:r>
    </w:p>
    <w:p w14:paraId="6347793A" w14:textId="77777777" w:rsidR="002270B4" w:rsidRPr="00F55FD8" w:rsidRDefault="002270B4" w:rsidP="002270B4">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TREASURER’S REPORT FOR JULY 2020</w:t>
      </w:r>
    </w:p>
    <w:p w14:paraId="48028A8D" w14:textId="77777777" w:rsidR="002270B4" w:rsidRPr="00F55FD8" w:rsidRDefault="002270B4" w:rsidP="002270B4">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BILL LIST FOR AUGUST 24, 2020</w:t>
      </w:r>
    </w:p>
    <w:p w14:paraId="248A0CF4" w14:textId="77777777" w:rsidR="002270B4" w:rsidRDefault="002270B4" w:rsidP="002270B4">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BILL LIST FOR SEPTEMBER 14, 2020</w:t>
      </w:r>
    </w:p>
    <w:p w14:paraId="5F1FBC4A" w14:textId="77777777" w:rsidR="002270B4" w:rsidRDefault="002270B4" w:rsidP="002270B4">
      <w:pPr>
        <w:spacing w:after="0" w:line="240" w:lineRule="auto"/>
        <w:rPr>
          <w:rFonts w:ascii="Times New Roman" w:eastAsia="Times New Roman" w:hAnsi="Times New Roman" w:cs="Times New Roman"/>
          <w:spacing w:val="-2"/>
        </w:rPr>
      </w:pPr>
    </w:p>
    <w:p w14:paraId="5F873FF1"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MRS. FETBROYT</w:t>
      </w:r>
    </w:p>
    <w:p w14:paraId="62ACF151"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 PLATT</w:t>
      </w:r>
    </w:p>
    <w:p w14:paraId="1FB2986E"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218E6BEF"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6FCF7D99"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ABSTAIN: MS. NOCITO (Only from the Minutes of August 10, 2020)</w:t>
      </w:r>
    </w:p>
    <w:p w14:paraId="06124541" w14:textId="77777777" w:rsidR="002270B4" w:rsidRDefault="002270B4" w:rsidP="002270B4">
      <w:pPr>
        <w:spacing w:after="0" w:line="240" w:lineRule="auto"/>
        <w:rPr>
          <w:rFonts w:ascii="Times New Roman" w:eastAsia="Times New Roman" w:hAnsi="Times New Roman" w:cs="Times New Roman"/>
          <w:spacing w:val="-2"/>
        </w:rPr>
      </w:pPr>
    </w:p>
    <w:p w14:paraId="05F78D08" w14:textId="77777777" w:rsidR="002270B4" w:rsidRDefault="002270B4" w:rsidP="002270B4">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COMMENTS FROM COMMITTEE </w:t>
      </w:r>
    </w:p>
    <w:p w14:paraId="04EA2B26"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26860FF9"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p>
    <w:p w14:paraId="001F7BA8"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Dennis Gormley</w:t>
      </w:r>
    </w:p>
    <w:p w14:paraId="52D79859"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33FC70A4"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Voorhees, NJ 08043</w:t>
      </w:r>
    </w:p>
    <w:p w14:paraId="767A116D"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p>
    <w:p w14:paraId="43FB783C"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Gormley stated that there are two pending resolutions before the Delaware River Basin Commission regarding granting permission to the Delaware River Basin Commission to approve a transportation route to a site in Gibbstown, NJ for the delivery of liquid natural gas along parts of Route 295. He added that LNG is very combustible, isn’t extinguishable and would cause mass evacuations if released. He added that this substance is not being transported for use in New Jersey and that other countries have denied the receipt of this substance into their countries. He asked Township Committee to reach out to their county contacts and request that the resolution not be passed. </w:t>
      </w:r>
    </w:p>
    <w:p w14:paraId="21407688"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p>
    <w:p w14:paraId="411005FD"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Gormley stated that the other resolution for consideration is to approve the extension of the Camden Trash to Steam plant. He stated that it is beyond its useful life and has been spewing pollutants into the air we breathe. He asked for Township Committee to reach out to their county contacts and request that the resolution not be passed. </w:t>
      </w:r>
    </w:p>
    <w:p w14:paraId="1EC298CC"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p>
    <w:p w14:paraId="2A6C9471" w14:textId="5FBA1560"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asked Mr. Gormley to email the resolutions to the township clerk.</w:t>
      </w:r>
    </w:p>
    <w:p w14:paraId="22876DB9"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Ms. Janet Riggs</w:t>
      </w:r>
    </w:p>
    <w:p w14:paraId="40890E4D"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13 Battery Hill Drive</w:t>
      </w:r>
    </w:p>
    <w:p w14:paraId="64F66D5F"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p>
    <w:p w14:paraId="5CCEC7B3"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Riggs also spoke with regard to the LNG transport and trash to steam resolutions going before the Delaware River Basin Commission for vote. She stated that first responders have not been given the proper training and support in the event of a leak or explosion and feels that transporting this material along a stretch of highway surrounding homes is very dangerous. She is asking township committee to call on the Delaware River Basin Commission to prevent the transportation of LNG through Voorhees Township and New Jersey. </w:t>
      </w:r>
    </w:p>
    <w:p w14:paraId="03D01757"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p>
    <w:p w14:paraId="611C1B00"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Kathy DeAngelo</w:t>
      </w:r>
    </w:p>
    <w:p w14:paraId="0E44CA43"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County Lane</w:t>
      </w:r>
    </w:p>
    <w:p w14:paraId="0010181A"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p>
    <w:p w14:paraId="047953EC"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DeAngelo spoke to committee with regards to the LNG transportation resolution going before the Delaware River Basin Commission. She shared the same concerns and the previous members of the public. She added that people are concerned with putting a LNG facility less than 20 miles from Voorhees Township. She stated that the impact on the environment is great if a leak occurred. She is terrified of a potential leak or blast occurring. </w:t>
      </w:r>
    </w:p>
    <w:p w14:paraId="3D953A3C"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p>
    <w:p w14:paraId="20E7EB75"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thanked her for her thoughts and passion.</w:t>
      </w:r>
    </w:p>
    <w:p w14:paraId="7C4098BA"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p>
    <w:p w14:paraId="553024BC"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CLOSE: MR. PLATT</w:t>
      </w:r>
    </w:p>
    <w:p w14:paraId="32FE223B"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5A73F46B"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D74958C" w14:textId="77777777" w:rsidR="002270B4" w:rsidRDefault="002270B4" w:rsidP="002270B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C99EC2E"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806961F" w14:textId="77777777" w:rsidR="002270B4" w:rsidRDefault="002270B4" w:rsidP="002270B4">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8B3315F" w14:textId="70BE17B7" w:rsidR="002270B4" w:rsidRDefault="002270B4">
      <w:pPr>
        <w:rPr>
          <w:rFonts w:ascii="Times New Roman" w:eastAsia="Times New Roman" w:hAnsi="Times New Roman" w:cs="Times New Roman"/>
        </w:rPr>
      </w:pPr>
      <w:r>
        <w:rPr>
          <w:rFonts w:ascii="Times New Roman" w:eastAsia="Times New Roman" w:hAnsi="Times New Roman" w:cs="Times New Roman"/>
        </w:rPr>
        <w:br w:type="page"/>
      </w:r>
    </w:p>
    <w:tbl>
      <w:tblPr>
        <w:tblW w:w="9161" w:type="dxa"/>
        <w:tblLook w:val="04A0" w:firstRow="1" w:lastRow="0" w:firstColumn="1" w:lastColumn="0" w:noHBand="0" w:noVBand="1"/>
      </w:tblPr>
      <w:tblGrid>
        <w:gridCol w:w="5086"/>
        <w:gridCol w:w="2431"/>
        <w:gridCol w:w="1597"/>
        <w:gridCol w:w="222"/>
      </w:tblGrid>
      <w:tr w:rsidR="002270B4" w:rsidRPr="002270B4" w14:paraId="3F4AF329" w14:textId="77777777" w:rsidTr="002270B4">
        <w:trPr>
          <w:trHeight w:val="540"/>
        </w:trPr>
        <w:tc>
          <w:tcPr>
            <w:tcW w:w="9161" w:type="dxa"/>
            <w:gridSpan w:val="4"/>
            <w:tcBorders>
              <w:top w:val="nil"/>
              <w:left w:val="nil"/>
              <w:bottom w:val="nil"/>
              <w:right w:val="nil"/>
            </w:tcBorders>
            <w:shd w:val="clear" w:color="auto" w:fill="auto"/>
            <w:noWrap/>
            <w:vAlign w:val="bottom"/>
            <w:hideMark/>
          </w:tcPr>
          <w:p w14:paraId="444251DA" w14:textId="77777777" w:rsidR="002270B4" w:rsidRPr="002270B4" w:rsidRDefault="002270B4" w:rsidP="002270B4">
            <w:pPr>
              <w:spacing w:after="0" w:line="240" w:lineRule="auto"/>
              <w:jc w:val="center"/>
              <w:rPr>
                <w:rFonts w:ascii="Calibri" w:eastAsia="Times New Roman" w:hAnsi="Calibri" w:cs="Calibri"/>
                <w:b/>
                <w:bCs/>
                <w:color w:val="000000"/>
                <w:sz w:val="44"/>
                <w:szCs w:val="44"/>
                <w:u w:val="single"/>
              </w:rPr>
            </w:pPr>
            <w:r w:rsidRPr="002270B4">
              <w:rPr>
                <w:rFonts w:ascii="Calibri" w:eastAsia="Times New Roman" w:hAnsi="Calibri" w:cs="Calibri"/>
                <w:b/>
                <w:bCs/>
                <w:color w:val="000000"/>
                <w:sz w:val="44"/>
                <w:szCs w:val="44"/>
                <w:u w:val="single"/>
              </w:rPr>
              <w:lastRenderedPageBreak/>
              <w:t>VOORHEES TOWNSHIP</w:t>
            </w:r>
          </w:p>
        </w:tc>
      </w:tr>
      <w:tr w:rsidR="002270B4" w:rsidRPr="002270B4" w14:paraId="14346F4E" w14:textId="77777777" w:rsidTr="002270B4">
        <w:trPr>
          <w:trHeight w:val="563"/>
        </w:trPr>
        <w:tc>
          <w:tcPr>
            <w:tcW w:w="9161" w:type="dxa"/>
            <w:gridSpan w:val="4"/>
            <w:tcBorders>
              <w:top w:val="nil"/>
              <w:left w:val="nil"/>
              <w:bottom w:val="nil"/>
              <w:right w:val="nil"/>
            </w:tcBorders>
            <w:shd w:val="clear" w:color="auto" w:fill="auto"/>
            <w:noWrap/>
            <w:vAlign w:val="bottom"/>
            <w:hideMark/>
          </w:tcPr>
          <w:p w14:paraId="395F3301" w14:textId="77777777" w:rsidR="002270B4" w:rsidRPr="002270B4" w:rsidRDefault="002270B4" w:rsidP="002270B4">
            <w:pPr>
              <w:spacing w:after="0" w:line="240" w:lineRule="auto"/>
              <w:jc w:val="center"/>
              <w:rPr>
                <w:rFonts w:ascii="Calibri" w:eastAsia="Times New Roman" w:hAnsi="Calibri" w:cs="Calibri"/>
                <w:b/>
                <w:bCs/>
                <w:color w:val="000000"/>
                <w:sz w:val="40"/>
                <w:szCs w:val="40"/>
                <w:u w:val="single"/>
              </w:rPr>
            </w:pPr>
            <w:r w:rsidRPr="002270B4">
              <w:rPr>
                <w:rFonts w:ascii="Calibri" w:eastAsia="Times New Roman" w:hAnsi="Calibri" w:cs="Calibri"/>
                <w:b/>
                <w:bCs/>
                <w:color w:val="000000"/>
                <w:sz w:val="40"/>
                <w:szCs w:val="40"/>
                <w:u w:val="single"/>
              </w:rPr>
              <w:t>VITAL STATISTICS</w:t>
            </w:r>
          </w:p>
        </w:tc>
      </w:tr>
      <w:tr w:rsidR="002270B4" w:rsidRPr="002270B4" w14:paraId="0734D0DD" w14:textId="77777777" w:rsidTr="002270B4">
        <w:trPr>
          <w:trHeight w:val="300"/>
        </w:trPr>
        <w:tc>
          <w:tcPr>
            <w:tcW w:w="5086" w:type="dxa"/>
            <w:tcBorders>
              <w:top w:val="nil"/>
              <w:left w:val="nil"/>
              <w:bottom w:val="nil"/>
              <w:right w:val="nil"/>
            </w:tcBorders>
            <w:shd w:val="clear" w:color="auto" w:fill="auto"/>
            <w:noWrap/>
            <w:vAlign w:val="bottom"/>
            <w:hideMark/>
          </w:tcPr>
          <w:p w14:paraId="3A9EB0D1" w14:textId="77777777" w:rsidR="002270B4" w:rsidRPr="002270B4" w:rsidRDefault="002270B4" w:rsidP="002270B4">
            <w:pPr>
              <w:spacing w:after="0" w:line="240" w:lineRule="auto"/>
              <w:jc w:val="center"/>
              <w:rPr>
                <w:rFonts w:ascii="Calibri" w:eastAsia="Times New Roman" w:hAnsi="Calibri" w:cs="Calibri"/>
                <w:b/>
                <w:bCs/>
                <w:color w:val="000000"/>
                <w:sz w:val="40"/>
                <w:szCs w:val="40"/>
                <w:u w:val="single"/>
              </w:rPr>
            </w:pPr>
          </w:p>
        </w:tc>
        <w:tc>
          <w:tcPr>
            <w:tcW w:w="2431" w:type="dxa"/>
            <w:tcBorders>
              <w:top w:val="nil"/>
              <w:left w:val="nil"/>
              <w:bottom w:val="nil"/>
              <w:right w:val="nil"/>
            </w:tcBorders>
            <w:shd w:val="clear" w:color="auto" w:fill="auto"/>
            <w:noWrap/>
            <w:vAlign w:val="bottom"/>
            <w:hideMark/>
          </w:tcPr>
          <w:p w14:paraId="74F22594"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1597" w:type="dxa"/>
            <w:tcBorders>
              <w:top w:val="nil"/>
              <w:left w:val="nil"/>
              <w:bottom w:val="nil"/>
              <w:right w:val="nil"/>
            </w:tcBorders>
            <w:shd w:val="clear" w:color="auto" w:fill="auto"/>
            <w:noWrap/>
            <w:vAlign w:val="bottom"/>
            <w:hideMark/>
          </w:tcPr>
          <w:p w14:paraId="08988EF0"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47" w:type="dxa"/>
            <w:tcBorders>
              <w:top w:val="nil"/>
              <w:left w:val="nil"/>
              <w:bottom w:val="nil"/>
              <w:right w:val="nil"/>
            </w:tcBorders>
            <w:shd w:val="clear" w:color="auto" w:fill="auto"/>
            <w:noWrap/>
            <w:vAlign w:val="bottom"/>
            <w:hideMark/>
          </w:tcPr>
          <w:p w14:paraId="5FB03D84"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20BC2668" w14:textId="77777777" w:rsidTr="002270B4">
        <w:trPr>
          <w:trHeight w:val="383"/>
        </w:trPr>
        <w:tc>
          <w:tcPr>
            <w:tcW w:w="9161" w:type="dxa"/>
            <w:gridSpan w:val="4"/>
            <w:tcBorders>
              <w:top w:val="nil"/>
              <w:left w:val="nil"/>
              <w:bottom w:val="nil"/>
              <w:right w:val="nil"/>
            </w:tcBorders>
            <w:shd w:val="clear" w:color="auto" w:fill="auto"/>
            <w:noWrap/>
            <w:vAlign w:val="bottom"/>
            <w:hideMark/>
          </w:tcPr>
          <w:p w14:paraId="103D74F2" w14:textId="77777777" w:rsidR="002270B4" w:rsidRPr="002270B4" w:rsidRDefault="002270B4" w:rsidP="002270B4">
            <w:pPr>
              <w:spacing w:after="0" w:line="240" w:lineRule="auto"/>
              <w:jc w:val="center"/>
              <w:rPr>
                <w:rFonts w:ascii="Calibri" w:eastAsia="Times New Roman" w:hAnsi="Calibri" w:cs="Calibri"/>
                <w:b/>
                <w:bCs/>
                <w:color w:val="000000"/>
                <w:sz w:val="28"/>
                <w:szCs w:val="28"/>
              </w:rPr>
            </w:pPr>
            <w:r w:rsidRPr="002270B4">
              <w:rPr>
                <w:rFonts w:ascii="Calibri" w:eastAsia="Times New Roman" w:hAnsi="Calibri" w:cs="Calibri"/>
                <w:b/>
                <w:bCs/>
                <w:color w:val="000000"/>
                <w:sz w:val="28"/>
                <w:szCs w:val="28"/>
              </w:rPr>
              <w:t>TO THE MAYOR AND TOWNSHIP COMMITTEE</w:t>
            </w:r>
          </w:p>
        </w:tc>
      </w:tr>
      <w:tr w:rsidR="002270B4" w:rsidRPr="002270B4" w14:paraId="1FC9B052" w14:textId="77777777" w:rsidTr="002270B4">
        <w:trPr>
          <w:trHeight w:val="375"/>
        </w:trPr>
        <w:tc>
          <w:tcPr>
            <w:tcW w:w="9161" w:type="dxa"/>
            <w:gridSpan w:val="4"/>
            <w:tcBorders>
              <w:top w:val="nil"/>
              <w:left w:val="nil"/>
              <w:bottom w:val="nil"/>
              <w:right w:val="nil"/>
            </w:tcBorders>
            <w:shd w:val="clear" w:color="auto" w:fill="auto"/>
            <w:noWrap/>
            <w:vAlign w:val="bottom"/>
            <w:hideMark/>
          </w:tcPr>
          <w:p w14:paraId="6D1A29FD" w14:textId="77777777" w:rsidR="002270B4" w:rsidRPr="002270B4" w:rsidRDefault="002270B4" w:rsidP="002270B4">
            <w:pPr>
              <w:spacing w:after="0" w:line="240" w:lineRule="auto"/>
              <w:jc w:val="center"/>
              <w:rPr>
                <w:rFonts w:ascii="Calibri" w:eastAsia="Times New Roman" w:hAnsi="Calibri" w:cs="Calibri"/>
                <w:b/>
                <w:bCs/>
                <w:color w:val="000000"/>
                <w:sz w:val="28"/>
                <w:szCs w:val="28"/>
              </w:rPr>
            </w:pPr>
            <w:r w:rsidRPr="002270B4">
              <w:rPr>
                <w:rFonts w:ascii="Calibri" w:eastAsia="Times New Roman" w:hAnsi="Calibri" w:cs="Calibri"/>
                <w:b/>
                <w:bCs/>
                <w:color w:val="000000"/>
                <w:sz w:val="28"/>
                <w:szCs w:val="28"/>
              </w:rPr>
              <w:t xml:space="preserve">REGISTRAR'S REPORT FOR THE MONTH OF </w:t>
            </w:r>
            <w:r w:rsidRPr="002270B4">
              <w:rPr>
                <w:rFonts w:ascii="Calibri" w:eastAsia="Times New Roman" w:hAnsi="Calibri" w:cs="Calibri"/>
                <w:b/>
                <w:bCs/>
                <w:color w:val="000000"/>
                <w:sz w:val="28"/>
                <w:szCs w:val="28"/>
                <w:u w:val="single"/>
              </w:rPr>
              <w:t>AUGUST 2020</w:t>
            </w:r>
          </w:p>
        </w:tc>
      </w:tr>
      <w:tr w:rsidR="002270B4" w:rsidRPr="002270B4" w14:paraId="65D2944E" w14:textId="77777777" w:rsidTr="002270B4">
        <w:trPr>
          <w:trHeight w:val="300"/>
        </w:trPr>
        <w:tc>
          <w:tcPr>
            <w:tcW w:w="5086" w:type="dxa"/>
            <w:tcBorders>
              <w:top w:val="nil"/>
              <w:left w:val="nil"/>
              <w:bottom w:val="nil"/>
              <w:right w:val="nil"/>
            </w:tcBorders>
            <w:shd w:val="clear" w:color="auto" w:fill="auto"/>
            <w:noWrap/>
            <w:vAlign w:val="bottom"/>
            <w:hideMark/>
          </w:tcPr>
          <w:p w14:paraId="177DF25D" w14:textId="77777777" w:rsidR="002270B4" w:rsidRPr="002270B4" w:rsidRDefault="002270B4" w:rsidP="002270B4">
            <w:pPr>
              <w:spacing w:after="0" w:line="240" w:lineRule="auto"/>
              <w:jc w:val="center"/>
              <w:rPr>
                <w:rFonts w:ascii="Calibri" w:eastAsia="Times New Roman" w:hAnsi="Calibri" w:cs="Calibri"/>
                <w:b/>
                <w:bCs/>
                <w:color w:val="000000"/>
                <w:sz w:val="28"/>
                <w:szCs w:val="28"/>
              </w:rPr>
            </w:pPr>
          </w:p>
        </w:tc>
        <w:tc>
          <w:tcPr>
            <w:tcW w:w="2431" w:type="dxa"/>
            <w:tcBorders>
              <w:top w:val="nil"/>
              <w:left w:val="nil"/>
              <w:bottom w:val="nil"/>
              <w:right w:val="nil"/>
            </w:tcBorders>
            <w:shd w:val="clear" w:color="auto" w:fill="auto"/>
            <w:noWrap/>
            <w:vAlign w:val="bottom"/>
            <w:hideMark/>
          </w:tcPr>
          <w:p w14:paraId="55C79294"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1597" w:type="dxa"/>
            <w:tcBorders>
              <w:top w:val="nil"/>
              <w:left w:val="nil"/>
              <w:bottom w:val="nil"/>
              <w:right w:val="nil"/>
            </w:tcBorders>
            <w:shd w:val="clear" w:color="auto" w:fill="auto"/>
            <w:noWrap/>
            <w:vAlign w:val="bottom"/>
            <w:hideMark/>
          </w:tcPr>
          <w:p w14:paraId="644F2BD4"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47" w:type="dxa"/>
            <w:tcBorders>
              <w:top w:val="nil"/>
              <w:left w:val="nil"/>
              <w:bottom w:val="nil"/>
              <w:right w:val="nil"/>
            </w:tcBorders>
            <w:shd w:val="clear" w:color="auto" w:fill="auto"/>
            <w:noWrap/>
            <w:vAlign w:val="bottom"/>
            <w:hideMark/>
          </w:tcPr>
          <w:p w14:paraId="4C514BB7"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3AC9DF35" w14:textId="77777777" w:rsidTr="002270B4">
        <w:trPr>
          <w:trHeight w:val="285"/>
        </w:trPr>
        <w:tc>
          <w:tcPr>
            <w:tcW w:w="5086" w:type="dxa"/>
            <w:tcBorders>
              <w:top w:val="nil"/>
              <w:left w:val="nil"/>
              <w:bottom w:val="nil"/>
              <w:right w:val="nil"/>
            </w:tcBorders>
            <w:shd w:val="clear" w:color="auto" w:fill="auto"/>
            <w:noWrap/>
            <w:vAlign w:val="bottom"/>
            <w:hideMark/>
          </w:tcPr>
          <w:p w14:paraId="5A905298"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2431" w:type="dxa"/>
            <w:tcBorders>
              <w:top w:val="nil"/>
              <w:left w:val="nil"/>
              <w:bottom w:val="nil"/>
              <w:right w:val="nil"/>
            </w:tcBorders>
            <w:shd w:val="clear" w:color="auto" w:fill="auto"/>
            <w:noWrap/>
            <w:vAlign w:val="bottom"/>
            <w:hideMark/>
          </w:tcPr>
          <w:p w14:paraId="6DBD7E63" w14:textId="77777777" w:rsidR="002270B4" w:rsidRPr="002270B4" w:rsidRDefault="002270B4" w:rsidP="002270B4">
            <w:pPr>
              <w:spacing w:after="0" w:line="240" w:lineRule="auto"/>
              <w:jc w:val="center"/>
              <w:rPr>
                <w:rFonts w:ascii="Calibri" w:eastAsia="Times New Roman" w:hAnsi="Calibri" w:cs="Calibri"/>
                <w:b/>
                <w:bCs/>
                <w:color w:val="000000"/>
                <w:u w:val="single"/>
              </w:rPr>
            </w:pPr>
            <w:r w:rsidRPr="002270B4">
              <w:rPr>
                <w:rFonts w:ascii="Calibri" w:eastAsia="Times New Roman" w:hAnsi="Calibri" w:cs="Calibri"/>
                <w:b/>
                <w:bCs/>
                <w:color w:val="000000"/>
                <w:u w:val="single"/>
              </w:rPr>
              <w:t>Total Recorded</w:t>
            </w:r>
          </w:p>
        </w:tc>
        <w:tc>
          <w:tcPr>
            <w:tcW w:w="1597" w:type="dxa"/>
            <w:tcBorders>
              <w:top w:val="nil"/>
              <w:left w:val="nil"/>
              <w:bottom w:val="nil"/>
              <w:right w:val="nil"/>
            </w:tcBorders>
            <w:shd w:val="clear" w:color="auto" w:fill="auto"/>
            <w:noWrap/>
            <w:vAlign w:val="bottom"/>
            <w:hideMark/>
          </w:tcPr>
          <w:p w14:paraId="19A68EC2" w14:textId="77777777" w:rsidR="002270B4" w:rsidRPr="002270B4" w:rsidRDefault="002270B4" w:rsidP="002270B4">
            <w:pPr>
              <w:spacing w:after="0" w:line="240" w:lineRule="auto"/>
              <w:jc w:val="center"/>
              <w:rPr>
                <w:rFonts w:ascii="Calibri" w:eastAsia="Times New Roman" w:hAnsi="Calibri" w:cs="Calibri"/>
                <w:b/>
                <w:bCs/>
                <w:color w:val="000000"/>
                <w:u w:val="single"/>
              </w:rPr>
            </w:pPr>
          </w:p>
        </w:tc>
        <w:tc>
          <w:tcPr>
            <w:tcW w:w="47" w:type="dxa"/>
            <w:tcBorders>
              <w:top w:val="nil"/>
              <w:left w:val="nil"/>
              <w:bottom w:val="nil"/>
              <w:right w:val="nil"/>
            </w:tcBorders>
            <w:shd w:val="clear" w:color="auto" w:fill="auto"/>
            <w:noWrap/>
            <w:vAlign w:val="bottom"/>
            <w:hideMark/>
          </w:tcPr>
          <w:p w14:paraId="25BF6672"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5B5658B2" w14:textId="77777777" w:rsidTr="002270B4">
        <w:trPr>
          <w:trHeight w:val="285"/>
        </w:trPr>
        <w:tc>
          <w:tcPr>
            <w:tcW w:w="5086" w:type="dxa"/>
            <w:tcBorders>
              <w:top w:val="nil"/>
              <w:left w:val="nil"/>
              <w:bottom w:val="nil"/>
              <w:right w:val="nil"/>
            </w:tcBorders>
            <w:shd w:val="clear" w:color="auto" w:fill="auto"/>
            <w:noWrap/>
            <w:vAlign w:val="bottom"/>
            <w:hideMark/>
          </w:tcPr>
          <w:p w14:paraId="6D84CC24"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Recorded Births</w:t>
            </w:r>
          </w:p>
        </w:tc>
        <w:tc>
          <w:tcPr>
            <w:tcW w:w="2431" w:type="dxa"/>
            <w:tcBorders>
              <w:top w:val="nil"/>
              <w:left w:val="nil"/>
              <w:bottom w:val="nil"/>
              <w:right w:val="nil"/>
            </w:tcBorders>
            <w:shd w:val="clear" w:color="auto" w:fill="auto"/>
            <w:noWrap/>
            <w:vAlign w:val="bottom"/>
            <w:hideMark/>
          </w:tcPr>
          <w:p w14:paraId="1A9883C1"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477</w:t>
            </w:r>
          </w:p>
        </w:tc>
        <w:tc>
          <w:tcPr>
            <w:tcW w:w="1597" w:type="dxa"/>
            <w:tcBorders>
              <w:top w:val="nil"/>
              <w:left w:val="nil"/>
              <w:bottom w:val="nil"/>
              <w:right w:val="nil"/>
            </w:tcBorders>
            <w:shd w:val="clear" w:color="auto" w:fill="auto"/>
            <w:noWrap/>
            <w:vAlign w:val="bottom"/>
            <w:hideMark/>
          </w:tcPr>
          <w:p w14:paraId="6803548F" w14:textId="77777777" w:rsidR="002270B4" w:rsidRPr="002270B4" w:rsidRDefault="002270B4" w:rsidP="002270B4">
            <w:pPr>
              <w:spacing w:after="0" w:line="240" w:lineRule="auto"/>
              <w:jc w:val="center"/>
              <w:rPr>
                <w:rFonts w:ascii="Calibri" w:eastAsia="Times New Roman" w:hAnsi="Calibri" w:cs="Calibri"/>
                <w:color w:val="000000"/>
              </w:rPr>
            </w:pPr>
          </w:p>
        </w:tc>
        <w:tc>
          <w:tcPr>
            <w:tcW w:w="47" w:type="dxa"/>
            <w:tcBorders>
              <w:top w:val="nil"/>
              <w:left w:val="nil"/>
              <w:bottom w:val="nil"/>
              <w:right w:val="nil"/>
            </w:tcBorders>
            <w:shd w:val="clear" w:color="auto" w:fill="auto"/>
            <w:noWrap/>
            <w:vAlign w:val="bottom"/>
            <w:hideMark/>
          </w:tcPr>
          <w:p w14:paraId="62CFDCCC"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231031C7" w14:textId="77777777" w:rsidTr="002270B4">
        <w:trPr>
          <w:trHeight w:val="285"/>
        </w:trPr>
        <w:tc>
          <w:tcPr>
            <w:tcW w:w="5086" w:type="dxa"/>
            <w:tcBorders>
              <w:top w:val="nil"/>
              <w:left w:val="nil"/>
              <w:bottom w:val="nil"/>
              <w:right w:val="nil"/>
            </w:tcBorders>
            <w:shd w:val="clear" w:color="auto" w:fill="auto"/>
            <w:noWrap/>
            <w:vAlign w:val="bottom"/>
            <w:hideMark/>
          </w:tcPr>
          <w:p w14:paraId="1A9595A9"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Recorded Deaths</w:t>
            </w:r>
          </w:p>
        </w:tc>
        <w:tc>
          <w:tcPr>
            <w:tcW w:w="2431" w:type="dxa"/>
            <w:tcBorders>
              <w:top w:val="nil"/>
              <w:left w:val="nil"/>
              <w:bottom w:val="nil"/>
              <w:right w:val="nil"/>
            </w:tcBorders>
            <w:shd w:val="clear" w:color="auto" w:fill="auto"/>
            <w:noWrap/>
            <w:vAlign w:val="bottom"/>
            <w:hideMark/>
          </w:tcPr>
          <w:p w14:paraId="779B2492"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102</w:t>
            </w:r>
          </w:p>
        </w:tc>
        <w:tc>
          <w:tcPr>
            <w:tcW w:w="1597" w:type="dxa"/>
            <w:tcBorders>
              <w:top w:val="nil"/>
              <w:left w:val="nil"/>
              <w:bottom w:val="nil"/>
              <w:right w:val="nil"/>
            </w:tcBorders>
            <w:shd w:val="clear" w:color="auto" w:fill="auto"/>
            <w:noWrap/>
            <w:vAlign w:val="bottom"/>
            <w:hideMark/>
          </w:tcPr>
          <w:p w14:paraId="15D6ED60" w14:textId="77777777" w:rsidR="002270B4" w:rsidRPr="002270B4" w:rsidRDefault="002270B4" w:rsidP="002270B4">
            <w:pPr>
              <w:spacing w:after="0" w:line="240" w:lineRule="auto"/>
              <w:jc w:val="center"/>
              <w:rPr>
                <w:rFonts w:ascii="Calibri" w:eastAsia="Times New Roman" w:hAnsi="Calibri" w:cs="Calibri"/>
                <w:color w:val="000000"/>
              </w:rPr>
            </w:pPr>
          </w:p>
        </w:tc>
        <w:tc>
          <w:tcPr>
            <w:tcW w:w="47" w:type="dxa"/>
            <w:tcBorders>
              <w:top w:val="nil"/>
              <w:left w:val="nil"/>
              <w:bottom w:val="nil"/>
              <w:right w:val="nil"/>
            </w:tcBorders>
            <w:shd w:val="clear" w:color="auto" w:fill="auto"/>
            <w:noWrap/>
            <w:vAlign w:val="bottom"/>
            <w:hideMark/>
          </w:tcPr>
          <w:p w14:paraId="715D4AEC"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413DAF9D" w14:textId="77777777" w:rsidTr="002270B4">
        <w:trPr>
          <w:trHeight w:val="285"/>
        </w:trPr>
        <w:tc>
          <w:tcPr>
            <w:tcW w:w="5086" w:type="dxa"/>
            <w:tcBorders>
              <w:top w:val="nil"/>
              <w:left w:val="nil"/>
              <w:bottom w:val="nil"/>
              <w:right w:val="nil"/>
            </w:tcBorders>
            <w:shd w:val="clear" w:color="auto" w:fill="auto"/>
            <w:noWrap/>
            <w:vAlign w:val="bottom"/>
            <w:hideMark/>
          </w:tcPr>
          <w:p w14:paraId="3F526474"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Recorded Marriages</w:t>
            </w:r>
          </w:p>
        </w:tc>
        <w:tc>
          <w:tcPr>
            <w:tcW w:w="2431" w:type="dxa"/>
            <w:tcBorders>
              <w:top w:val="nil"/>
              <w:left w:val="nil"/>
              <w:bottom w:val="nil"/>
              <w:right w:val="nil"/>
            </w:tcBorders>
            <w:shd w:val="clear" w:color="auto" w:fill="auto"/>
            <w:noWrap/>
            <w:vAlign w:val="bottom"/>
            <w:hideMark/>
          </w:tcPr>
          <w:p w14:paraId="56E482B7"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12</w:t>
            </w:r>
          </w:p>
        </w:tc>
        <w:tc>
          <w:tcPr>
            <w:tcW w:w="1597" w:type="dxa"/>
            <w:tcBorders>
              <w:top w:val="nil"/>
              <w:left w:val="nil"/>
              <w:bottom w:val="nil"/>
              <w:right w:val="nil"/>
            </w:tcBorders>
            <w:shd w:val="clear" w:color="auto" w:fill="auto"/>
            <w:noWrap/>
            <w:vAlign w:val="bottom"/>
            <w:hideMark/>
          </w:tcPr>
          <w:p w14:paraId="177798C0" w14:textId="77777777" w:rsidR="002270B4" w:rsidRPr="002270B4" w:rsidRDefault="002270B4" w:rsidP="002270B4">
            <w:pPr>
              <w:spacing w:after="0" w:line="240" w:lineRule="auto"/>
              <w:jc w:val="center"/>
              <w:rPr>
                <w:rFonts w:ascii="Calibri" w:eastAsia="Times New Roman" w:hAnsi="Calibri" w:cs="Calibri"/>
                <w:color w:val="000000"/>
              </w:rPr>
            </w:pPr>
          </w:p>
        </w:tc>
        <w:tc>
          <w:tcPr>
            <w:tcW w:w="47" w:type="dxa"/>
            <w:tcBorders>
              <w:top w:val="nil"/>
              <w:left w:val="nil"/>
              <w:bottom w:val="nil"/>
              <w:right w:val="nil"/>
            </w:tcBorders>
            <w:shd w:val="clear" w:color="auto" w:fill="auto"/>
            <w:noWrap/>
            <w:vAlign w:val="bottom"/>
            <w:hideMark/>
          </w:tcPr>
          <w:p w14:paraId="622BB14D"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7693A0F4" w14:textId="77777777" w:rsidTr="002270B4">
        <w:trPr>
          <w:trHeight w:val="285"/>
        </w:trPr>
        <w:tc>
          <w:tcPr>
            <w:tcW w:w="5086" w:type="dxa"/>
            <w:tcBorders>
              <w:top w:val="nil"/>
              <w:left w:val="nil"/>
              <w:bottom w:val="nil"/>
              <w:right w:val="nil"/>
            </w:tcBorders>
            <w:shd w:val="clear" w:color="auto" w:fill="auto"/>
            <w:noWrap/>
            <w:vAlign w:val="bottom"/>
            <w:hideMark/>
          </w:tcPr>
          <w:p w14:paraId="7686EF4D"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Recorded Civil Unions</w:t>
            </w:r>
          </w:p>
        </w:tc>
        <w:tc>
          <w:tcPr>
            <w:tcW w:w="2431" w:type="dxa"/>
            <w:tcBorders>
              <w:top w:val="nil"/>
              <w:left w:val="nil"/>
              <w:bottom w:val="nil"/>
              <w:right w:val="nil"/>
            </w:tcBorders>
            <w:shd w:val="clear" w:color="auto" w:fill="auto"/>
            <w:noWrap/>
            <w:vAlign w:val="bottom"/>
            <w:hideMark/>
          </w:tcPr>
          <w:p w14:paraId="319751F0"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0</w:t>
            </w:r>
          </w:p>
        </w:tc>
        <w:tc>
          <w:tcPr>
            <w:tcW w:w="1597" w:type="dxa"/>
            <w:tcBorders>
              <w:top w:val="nil"/>
              <w:left w:val="nil"/>
              <w:bottom w:val="nil"/>
              <w:right w:val="nil"/>
            </w:tcBorders>
            <w:shd w:val="clear" w:color="auto" w:fill="auto"/>
            <w:noWrap/>
            <w:vAlign w:val="bottom"/>
            <w:hideMark/>
          </w:tcPr>
          <w:p w14:paraId="152F2C7F" w14:textId="77777777" w:rsidR="002270B4" w:rsidRPr="002270B4" w:rsidRDefault="002270B4" w:rsidP="002270B4">
            <w:pPr>
              <w:spacing w:after="0" w:line="240" w:lineRule="auto"/>
              <w:jc w:val="center"/>
              <w:rPr>
                <w:rFonts w:ascii="Calibri" w:eastAsia="Times New Roman" w:hAnsi="Calibri" w:cs="Calibri"/>
                <w:color w:val="000000"/>
              </w:rPr>
            </w:pPr>
          </w:p>
        </w:tc>
        <w:tc>
          <w:tcPr>
            <w:tcW w:w="47" w:type="dxa"/>
            <w:tcBorders>
              <w:top w:val="nil"/>
              <w:left w:val="nil"/>
              <w:bottom w:val="nil"/>
              <w:right w:val="nil"/>
            </w:tcBorders>
            <w:shd w:val="clear" w:color="auto" w:fill="auto"/>
            <w:noWrap/>
            <w:vAlign w:val="bottom"/>
            <w:hideMark/>
          </w:tcPr>
          <w:p w14:paraId="4DCAC27A"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37B8FD75" w14:textId="77777777" w:rsidTr="002270B4">
        <w:trPr>
          <w:trHeight w:val="285"/>
        </w:trPr>
        <w:tc>
          <w:tcPr>
            <w:tcW w:w="5086" w:type="dxa"/>
            <w:tcBorders>
              <w:top w:val="nil"/>
              <w:left w:val="nil"/>
              <w:bottom w:val="nil"/>
              <w:right w:val="nil"/>
            </w:tcBorders>
            <w:shd w:val="clear" w:color="auto" w:fill="auto"/>
            <w:noWrap/>
            <w:vAlign w:val="bottom"/>
            <w:hideMark/>
          </w:tcPr>
          <w:p w14:paraId="18929A4B"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Recorded Domestic Partnerships</w:t>
            </w:r>
          </w:p>
        </w:tc>
        <w:tc>
          <w:tcPr>
            <w:tcW w:w="2431" w:type="dxa"/>
            <w:tcBorders>
              <w:top w:val="nil"/>
              <w:left w:val="nil"/>
              <w:bottom w:val="nil"/>
              <w:right w:val="nil"/>
            </w:tcBorders>
            <w:shd w:val="clear" w:color="auto" w:fill="auto"/>
            <w:noWrap/>
            <w:vAlign w:val="bottom"/>
            <w:hideMark/>
          </w:tcPr>
          <w:p w14:paraId="4B35E738"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0</w:t>
            </w:r>
          </w:p>
        </w:tc>
        <w:tc>
          <w:tcPr>
            <w:tcW w:w="1597" w:type="dxa"/>
            <w:tcBorders>
              <w:top w:val="nil"/>
              <w:left w:val="nil"/>
              <w:bottom w:val="nil"/>
              <w:right w:val="nil"/>
            </w:tcBorders>
            <w:shd w:val="clear" w:color="auto" w:fill="auto"/>
            <w:noWrap/>
            <w:vAlign w:val="bottom"/>
            <w:hideMark/>
          </w:tcPr>
          <w:p w14:paraId="6DF41D1E" w14:textId="77777777" w:rsidR="002270B4" w:rsidRPr="002270B4" w:rsidRDefault="002270B4" w:rsidP="002270B4">
            <w:pPr>
              <w:spacing w:after="0" w:line="240" w:lineRule="auto"/>
              <w:jc w:val="center"/>
              <w:rPr>
                <w:rFonts w:ascii="Calibri" w:eastAsia="Times New Roman" w:hAnsi="Calibri" w:cs="Calibri"/>
                <w:color w:val="000000"/>
              </w:rPr>
            </w:pPr>
          </w:p>
        </w:tc>
        <w:tc>
          <w:tcPr>
            <w:tcW w:w="47" w:type="dxa"/>
            <w:tcBorders>
              <w:top w:val="nil"/>
              <w:left w:val="nil"/>
              <w:bottom w:val="nil"/>
              <w:right w:val="nil"/>
            </w:tcBorders>
            <w:shd w:val="clear" w:color="auto" w:fill="auto"/>
            <w:noWrap/>
            <w:vAlign w:val="bottom"/>
            <w:hideMark/>
          </w:tcPr>
          <w:p w14:paraId="490DF691"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69B7918C" w14:textId="77777777" w:rsidTr="002270B4">
        <w:trPr>
          <w:trHeight w:val="300"/>
        </w:trPr>
        <w:tc>
          <w:tcPr>
            <w:tcW w:w="5086" w:type="dxa"/>
            <w:tcBorders>
              <w:top w:val="nil"/>
              <w:left w:val="nil"/>
              <w:bottom w:val="nil"/>
              <w:right w:val="nil"/>
            </w:tcBorders>
            <w:shd w:val="clear" w:color="auto" w:fill="auto"/>
            <w:noWrap/>
            <w:vAlign w:val="bottom"/>
            <w:hideMark/>
          </w:tcPr>
          <w:p w14:paraId="4EE030BE"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2431" w:type="dxa"/>
            <w:tcBorders>
              <w:top w:val="nil"/>
              <w:left w:val="nil"/>
              <w:bottom w:val="nil"/>
              <w:right w:val="nil"/>
            </w:tcBorders>
            <w:shd w:val="clear" w:color="auto" w:fill="auto"/>
            <w:noWrap/>
            <w:vAlign w:val="bottom"/>
            <w:hideMark/>
          </w:tcPr>
          <w:p w14:paraId="09BACE8E"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1597" w:type="dxa"/>
            <w:tcBorders>
              <w:top w:val="nil"/>
              <w:left w:val="nil"/>
              <w:bottom w:val="nil"/>
              <w:right w:val="nil"/>
            </w:tcBorders>
            <w:shd w:val="clear" w:color="auto" w:fill="auto"/>
            <w:noWrap/>
            <w:vAlign w:val="bottom"/>
            <w:hideMark/>
          </w:tcPr>
          <w:p w14:paraId="5E92D5C8"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47" w:type="dxa"/>
            <w:tcBorders>
              <w:top w:val="nil"/>
              <w:left w:val="nil"/>
              <w:bottom w:val="nil"/>
              <w:right w:val="nil"/>
            </w:tcBorders>
            <w:shd w:val="clear" w:color="auto" w:fill="auto"/>
            <w:noWrap/>
            <w:vAlign w:val="bottom"/>
            <w:hideMark/>
          </w:tcPr>
          <w:p w14:paraId="42203C56"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7B5AD1DF" w14:textId="77777777" w:rsidTr="002270B4">
        <w:trPr>
          <w:trHeight w:val="300"/>
        </w:trPr>
        <w:tc>
          <w:tcPr>
            <w:tcW w:w="5086" w:type="dxa"/>
            <w:tcBorders>
              <w:top w:val="nil"/>
              <w:left w:val="nil"/>
              <w:bottom w:val="nil"/>
              <w:right w:val="nil"/>
            </w:tcBorders>
            <w:shd w:val="clear" w:color="auto" w:fill="auto"/>
            <w:noWrap/>
            <w:vAlign w:val="bottom"/>
            <w:hideMark/>
          </w:tcPr>
          <w:p w14:paraId="42578DB0"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2431" w:type="dxa"/>
            <w:tcBorders>
              <w:top w:val="nil"/>
              <w:left w:val="nil"/>
              <w:bottom w:val="nil"/>
              <w:right w:val="nil"/>
            </w:tcBorders>
            <w:shd w:val="clear" w:color="auto" w:fill="auto"/>
            <w:noWrap/>
            <w:vAlign w:val="bottom"/>
            <w:hideMark/>
          </w:tcPr>
          <w:p w14:paraId="33E36D02"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1597" w:type="dxa"/>
            <w:tcBorders>
              <w:top w:val="nil"/>
              <w:left w:val="nil"/>
              <w:bottom w:val="nil"/>
              <w:right w:val="nil"/>
            </w:tcBorders>
            <w:shd w:val="clear" w:color="auto" w:fill="auto"/>
            <w:noWrap/>
            <w:vAlign w:val="bottom"/>
            <w:hideMark/>
          </w:tcPr>
          <w:p w14:paraId="36D9B7EC"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47" w:type="dxa"/>
            <w:tcBorders>
              <w:top w:val="nil"/>
              <w:left w:val="nil"/>
              <w:bottom w:val="nil"/>
              <w:right w:val="nil"/>
            </w:tcBorders>
            <w:shd w:val="clear" w:color="auto" w:fill="auto"/>
            <w:noWrap/>
            <w:vAlign w:val="bottom"/>
            <w:hideMark/>
          </w:tcPr>
          <w:p w14:paraId="5971BC8A"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2BC45D8D" w14:textId="77777777" w:rsidTr="002270B4">
        <w:trPr>
          <w:trHeight w:val="285"/>
        </w:trPr>
        <w:tc>
          <w:tcPr>
            <w:tcW w:w="5086" w:type="dxa"/>
            <w:tcBorders>
              <w:top w:val="nil"/>
              <w:left w:val="nil"/>
              <w:bottom w:val="nil"/>
              <w:right w:val="nil"/>
            </w:tcBorders>
            <w:shd w:val="clear" w:color="auto" w:fill="auto"/>
            <w:noWrap/>
            <w:vAlign w:val="bottom"/>
            <w:hideMark/>
          </w:tcPr>
          <w:p w14:paraId="66324CBF" w14:textId="77777777" w:rsidR="002270B4" w:rsidRPr="002270B4" w:rsidRDefault="002270B4" w:rsidP="002270B4">
            <w:pPr>
              <w:spacing w:after="0" w:line="240" w:lineRule="auto"/>
              <w:rPr>
                <w:rFonts w:ascii="Calibri" w:eastAsia="Times New Roman" w:hAnsi="Calibri" w:cs="Calibri"/>
                <w:b/>
                <w:bCs/>
                <w:color w:val="000000"/>
                <w:u w:val="single"/>
              </w:rPr>
            </w:pPr>
            <w:r w:rsidRPr="002270B4">
              <w:rPr>
                <w:rFonts w:ascii="Calibri" w:eastAsia="Times New Roman" w:hAnsi="Calibri" w:cs="Calibri"/>
                <w:b/>
                <w:bCs/>
                <w:color w:val="000000"/>
                <w:u w:val="single"/>
              </w:rPr>
              <w:t>ISSUED</w:t>
            </w:r>
          </w:p>
        </w:tc>
        <w:tc>
          <w:tcPr>
            <w:tcW w:w="2431" w:type="dxa"/>
            <w:tcBorders>
              <w:top w:val="nil"/>
              <w:left w:val="nil"/>
              <w:bottom w:val="nil"/>
              <w:right w:val="nil"/>
            </w:tcBorders>
            <w:shd w:val="clear" w:color="auto" w:fill="auto"/>
            <w:noWrap/>
            <w:vAlign w:val="bottom"/>
            <w:hideMark/>
          </w:tcPr>
          <w:p w14:paraId="32B73B97" w14:textId="77777777" w:rsidR="002270B4" w:rsidRPr="002270B4" w:rsidRDefault="002270B4" w:rsidP="002270B4">
            <w:pPr>
              <w:spacing w:after="0" w:line="240" w:lineRule="auto"/>
              <w:jc w:val="center"/>
              <w:rPr>
                <w:rFonts w:ascii="Calibri" w:eastAsia="Times New Roman" w:hAnsi="Calibri" w:cs="Calibri"/>
                <w:b/>
                <w:bCs/>
                <w:color w:val="000000"/>
                <w:u w:val="single"/>
              </w:rPr>
            </w:pPr>
            <w:r w:rsidRPr="002270B4">
              <w:rPr>
                <w:rFonts w:ascii="Calibri" w:eastAsia="Times New Roman" w:hAnsi="Calibri" w:cs="Calibri"/>
                <w:b/>
                <w:bCs/>
                <w:color w:val="000000"/>
                <w:u w:val="single"/>
              </w:rPr>
              <w:t>Amount Issued</w:t>
            </w:r>
          </w:p>
        </w:tc>
        <w:tc>
          <w:tcPr>
            <w:tcW w:w="1597" w:type="dxa"/>
            <w:tcBorders>
              <w:top w:val="nil"/>
              <w:left w:val="nil"/>
              <w:bottom w:val="nil"/>
              <w:right w:val="nil"/>
            </w:tcBorders>
            <w:shd w:val="clear" w:color="auto" w:fill="auto"/>
            <w:noWrap/>
            <w:vAlign w:val="bottom"/>
            <w:hideMark/>
          </w:tcPr>
          <w:p w14:paraId="3A75E187" w14:textId="77777777" w:rsidR="002270B4" w:rsidRPr="002270B4" w:rsidRDefault="002270B4" w:rsidP="002270B4">
            <w:pPr>
              <w:spacing w:after="0" w:line="240" w:lineRule="auto"/>
              <w:jc w:val="center"/>
              <w:rPr>
                <w:rFonts w:ascii="Calibri" w:eastAsia="Times New Roman" w:hAnsi="Calibri" w:cs="Calibri"/>
                <w:b/>
                <w:bCs/>
                <w:color w:val="000000"/>
                <w:u w:val="single"/>
              </w:rPr>
            </w:pPr>
            <w:r w:rsidRPr="002270B4">
              <w:rPr>
                <w:rFonts w:ascii="Calibri" w:eastAsia="Times New Roman" w:hAnsi="Calibri" w:cs="Calibri"/>
                <w:b/>
                <w:bCs/>
                <w:color w:val="000000"/>
                <w:u w:val="single"/>
              </w:rPr>
              <w:t>Total Income</w:t>
            </w:r>
          </w:p>
        </w:tc>
        <w:tc>
          <w:tcPr>
            <w:tcW w:w="47" w:type="dxa"/>
            <w:tcBorders>
              <w:top w:val="nil"/>
              <w:left w:val="nil"/>
              <w:bottom w:val="nil"/>
              <w:right w:val="nil"/>
            </w:tcBorders>
            <w:shd w:val="clear" w:color="auto" w:fill="auto"/>
            <w:noWrap/>
            <w:vAlign w:val="bottom"/>
            <w:hideMark/>
          </w:tcPr>
          <w:p w14:paraId="5759D16E" w14:textId="77777777" w:rsidR="002270B4" w:rsidRPr="002270B4" w:rsidRDefault="002270B4" w:rsidP="002270B4">
            <w:pPr>
              <w:spacing w:after="0" w:line="240" w:lineRule="auto"/>
              <w:jc w:val="center"/>
              <w:rPr>
                <w:rFonts w:ascii="Calibri" w:eastAsia="Times New Roman" w:hAnsi="Calibri" w:cs="Calibri"/>
                <w:b/>
                <w:bCs/>
                <w:color w:val="000000"/>
                <w:u w:val="single"/>
              </w:rPr>
            </w:pPr>
          </w:p>
        </w:tc>
      </w:tr>
      <w:tr w:rsidR="002270B4" w:rsidRPr="002270B4" w14:paraId="6E0DA663" w14:textId="77777777" w:rsidTr="002270B4">
        <w:trPr>
          <w:trHeight w:val="285"/>
        </w:trPr>
        <w:tc>
          <w:tcPr>
            <w:tcW w:w="5086" w:type="dxa"/>
            <w:tcBorders>
              <w:top w:val="nil"/>
              <w:left w:val="nil"/>
              <w:bottom w:val="nil"/>
              <w:right w:val="nil"/>
            </w:tcBorders>
            <w:shd w:val="clear" w:color="auto" w:fill="auto"/>
            <w:noWrap/>
            <w:vAlign w:val="bottom"/>
            <w:hideMark/>
          </w:tcPr>
          <w:p w14:paraId="2745B5FA"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Certified Birth Certificates @ $25</w:t>
            </w:r>
          </w:p>
        </w:tc>
        <w:tc>
          <w:tcPr>
            <w:tcW w:w="2431" w:type="dxa"/>
            <w:tcBorders>
              <w:top w:val="nil"/>
              <w:left w:val="nil"/>
              <w:bottom w:val="nil"/>
              <w:right w:val="nil"/>
            </w:tcBorders>
            <w:shd w:val="clear" w:color="auto" w:fill="auto"/>
            <w:noWrap/>
            <w:vAlign w:val="bottom"/>
            <w:hideMark/>
          </w:tcPr>
          <w:p w14:paraId="386303CC"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837</w:t>
            </w:r>
          </w:p>
        </w:tc>
        <w:tc>
          <w:tcPr>
            <w:tcW w:w="1597" w:type="dxa"/>
            <w:tcBorders>
              <w:top w:val="nil"/>
              <w:left w:val="nil"/>
              <w:bottom w:val="nil"/>
              <w:right w:val="nil"/>
            </w:tcBorders>
            <w:shd w:val="clear" w:color="auto" w:fill="auto"/>
            <w:noWrap/>
            <w:vAlign w:val="bottom"/>
            <w:hideMark/>
          </w:tcPr>
          <w:p w14:paraId="499589FE"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$20,925</w:t>
            </w:r>
          </w:p>
        </w:tc>
        <w:tc>
          <w:tcPr>
            <w:tcW w:w="47" w:type="dxa"/>
            <w:tcBorders>
              <w:top w:val="nil"/>
              <w:left w:val="nil"/>
              <w:bottom w:val="nil"/>
              <w:right w:val="nil"/>
            </w:tcBorders>
            <w:shd w:val="clear" w:color="auto" w:fill="auto"/>
            <w:noWrap/>
            <w:vAlign w:val="bottom"/>
            <w:hideMark/>
          </w:tcPr>
          <w:p w14:paraId="08DBA9CC"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01770785" w14:textId="77777777" w:rsidTr="002270B4">
        <w:trPr>
          <w:trHeight w:val="285"/>
        </w:trPr>
        <w:tc>
          <w:tcPr>
            <w:tcW w:w="5086" w:type="dxa"/>
            <w:tcBorders>
              <w:top w:val="nil"/>
              <w:left w:val="nil"/>
              <w:bottom w:val="nil"/>
              <w:right w:val="nil"/>
            </w:tcBorders>
            <w:shd w:val="clear" w:color="auto" w:fill="auto"/>
            <w:noWrap/>
            <w:vAlign w:val="bottom"/>
            <w:hideMark/>
          </w:tcPr>
          <w:p w14:paraId="1CB51569"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Marriage Licenses @ $28</w:t>
            </w:r>
          </w:p>
        </w:tc>
        <w:tc>
          <w:tcPr>
            <w:tcW w:w="2431" w:type="dxa"/>
            <w:tcBorders>
              <w:top w:val="nil"/>
              <w:left w:val="nil"/>
              <w:bottom w:val="nil"/>
              <w:right w:val="nil"/>
            </w:tcBorders>
            <w:shd w:val="clear" w:color="auto" w:fill="auto"/>
            <w:noWrap/>
            <w:vAlign w:val="bottom"/>
            <w:hideMark/>
          </w:tcPr>
          <w:p w14:paraId="6A0310EB"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14</w:t>
            </w:r>
          </w:p>
        </w:tc>
        <w:tc>
          <w:tcPr>
            <w:tcW w:w="1597" w:type="dxa"/>
            <w:tcBorders>
              <w:top w:val="nil"/>
              <w:left w:val="nil"/>
              <w:bottom w:val="nil"/>
              <w:right w:val="nil"/>
            </w:tcBorders>
            <w:shd w:val="clear" w:color="auto" w:fill="auto"/>
            <w:noWrap/>
            <w:vAlign w:val="bottom"/>
            <w:hideMark/>
          </w:tcPr>
          <w:p w14:paraId="12ACF4EB"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392</w:t>
            </w:r>
          </w:p>
        </w:tc>
        <w:tc>
          <w:tcPr>
            <w:tcW w:w="47" w:type="dxa"/>
            <w:tcBorders>
              <w:top w:val="nil"/>
              <w:left w:val="nil"/>
              <w:bottom w:val="nil"/>
              <w:right w:val="nil"/>
            </w:tcBorders>
            <w:shd w:val="clear" w:color="auto" w:fill="auto"/>
            <w:noWrap/>
            <w:vAlign w:val="bottom"/>
            <w:hideMark/>
          </w:tcPr>
          <w:p w14:paraId="103CA448"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01CE40E3" w14:textId="77777777" w:rsidTr="002270B4">
        <w:trPr>
          <w:trHeight w:val="285"/>
        </w:trPr>
        <w:tc>
          <w:tcPr>
            <w:tcW w:w="5086" w:type="dxa"/>
            <w:tcBorders>
              <w:top w:val="nil"/>
              <w:left w:val="nil"/>
              <w:bottom w:val="nil"/>
              <w:right w:val="nil"/>
            </w:tcBorders>
            <w:shd w:val="clear" w:color="auto" w:fill="auto"/>
            <w:noWrap/>
            <w:vAlign w:val="bottom"/>
            <w:hideMark/>
          </w:tcPr>
          <w:p w14:paraId="4E6836FB"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Certified Marriage Certificates @ $25</w:t>
            </w:r>
          </w:p>
        </w:tc>
        <w:tc>
          <w:tcPr>
            <w:tcW w:w="2431" w:type="dxa"/>
            <w:tcBorders>
              <w:top w:val="nil"/>
              <w:left w:val="nil"/>
              <w:bottom w:val="nil"/>
              <w:right w:val="nil"/>
            </w:tcBorders>
            <w:shd w:val="clear" w:color="auto" w:fill="auto"/>
            <w:noWrap/>
            <w:vAlign w:val="bottom"/>
            <w:hideMark/>
          </w:tcPr>
          <w:p w14:paraId="0F1227D6"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20</w:t>
            </w:r>
          </w:p>
        </w:tc>
        <w:tc>
          <w:tcPr>
            <w:tcW w:w="1597" w:type="dxa"/>
            <w:tcBorders>
              <w:top w:val="nil"/>
              <w:left w:val="nil"/>
              <w:bottom w:val="nil"/>
              <w:right w:val="nil"/>
            </w:tcBorders>
            <w:shd w:val="clear" w:color="auto" w:fill="auto"/>
            <w:noWrap/>
            <w:vAlign w:val="bottom"/>
            <w:hideMark/>
          </w:tcPr>
          <w:p w14:paraId="468EE3DB"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500</w:t>
            </w:r>
          </w:p>
        </w:tc>
        <w:tc>
          <w:tcPr>
            <w:tcW w:w="47" w:type="dxa"/>
            <w:tcBorders>
              <w:top w:val="nil"/>
              <w:left w:val="nil"/>
              <w:bottom w:val="nil"/>
              <w:right w:val="nil"/>
            </w:tcBorders>
            <w:shd w:val="clear" w:color="auto" w:fill="auto"/>
            <w:noWrap/>
            <w:vAlign w:val="bottom"/>
            <w:hideMark/>
          </w:tcPr>
          <w:p w14:paraId="72C81B5A"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3121B233" w14:textId="77777777" w:rsidTr="002270B4">
        <w:trPr>
          <w:trHeight w:val="285"/>
        </w:trPr>
        <w:tc>
          <w:tcPr>
            <w:tcW w:w="5086" w:type="dxa"/>
            <w:tcBorders>
              <w:top w:val="nil"/>
              <w:left w:val="nil"/>
              <w:bottom w:val="nil"/>
              <w:right w:val="nil"/>
            </w:tcBorders>
            <w:shd w:val="clear" w:color="auto" w:fill="auto"/>
            <w:noWrap/>
            <w:vAlign w:val="bottom"/>
            <w:hideMark/>
          </w:tcPr>
          <w:p w14:paraId="609BFB3C"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Civil Union Licenses @ $28</w:t>
            </w:r>
          </w:p>
        </w:tc>
        <w:tc>
          <w:tcPr>
            <w:tcW w:w="2431" w:type="dxa"/>
            <w:tcBorders>
              <w:top w:val="nil"/>
              <w:left w:val="nil"/>
              <w:bottom w:val="nil"/>
              <w:right w:val="nil"/>
            </w:tcBorders>
            <w:shd w:val="clear" w:color="auto" w:fill="auto"/>
            <w:noWrap/>
            <w:vAlign w:val="bottom"/>
            <w:hideMark/>
          </w:tcPr>
          <w:p w14:paraId="5B022489"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0</w:t>
            </w:r>
          </w:p>
        </w:tc>
        <w:tc>
          <w:tcPr>
            <w:tcW w:w="1597" w:type="dxa"/>
            <w:tcBorders>
              <w:top w:val="nil"/>
              <w:left w:val="nil"/>
              <w:bottom w:val="nil"/>
              <w:right w:val="nil"/>
            </w:tcBorders>
            <w:shd w:val="clear" w:color="auto" w:fill="auto"/>
            <w:noWrap/>
            <w:vAlign w:val="bottom"/>
            <w:hideMark/>
          </w:tcPr>
          <w:p w14:paraId="7C407049"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0</w:t>
            </w:r>
          </w:p>
        </w:tc>
        <w:tc>
          <w:tcPr>
            <w:tcW w:w="47" w:type="dxa"/>
            <w:tcBorders>
              <w:top w:val="nil"/>
              <w:left w:val="nil"/>
              <w:bottom w:val="nil"/>
              <w:right w:val="nil"/>
            </w:tcBorders>
            <w:shd w:val="clear" w:color="auto" w:fill="auto"/>
            <w:noWrap/>
            <w:vAlign w:val="bottom"/>
            <w:hideMark/>
          </w:tcPr>
          <w:p w14:paraId="4F209C86"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1ED8AE76" w14:textId="77777777" w:rsidTr="002270B4">
        <w:trPr>
          <w:trHeight w:val="285"/>
        </w:trPr>
        <w:tc>
          <w:tcPr>
            <w:tcW w:w="5086" w:type="dxa"/>
            <w:tcBorders>
              <w:top w:val="nil"/>
              <w:left w:val="nil"/>
              <w:bottom w:val="nil"/>
              <w:right w:val="nil"/>
            </w:tcBorders>
            <w:shd w:val="clear" w:color="auto" w:fill="auto"/>
            <w:noWrap/>
            <w:vAlign w:val="bottom"/>
            <w:hideMark/>
          </w:tcPr>
          <w:p w14:paraId="74BE091E"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Civil Union Certificates @ $25</w:t>
            </w:r>
          </w:p>
        </w:tc>
        <w:tc>
          <w:tcPr>
            <w:tcW w:w="2431" w:type="dxa"/>
            <w:tcBorders>
              <w:top w:val="nil"/>
              <w:left w:val="nil"/>
              <w:bottom w:val="nil"/>
              <w:right w:val="nil"/>
            </w:tcBorders>
            <w:shd w:val="clear" w:color="auto" w:fill="auto"/>
            <w:noWrap/>
            <w:vAlign w:val="bottom"/>
            <w:hideMark/>
          </w:tcPr>
          <w:p w14:paraId="3970C5C0"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0</w:t>
            </w:r>
          </w:p>
        </w:tc>
        <w:tc>
          <w:tcPr>
            <w:tcW w:w="1597" w:type="dxa"/>
            <w:tcBorders>
              <w:top w:val="nil"/>
              <w:left w:val="nil"/>
              <w:bottom w:val="nil"/>
              <w:right w:val="nil"/>
            </w:tcBorders>
            <w:shd w:val="clear" w:color="auto" w:fill="auto"/>
            <w:noWrap/>
            <w:vAlign w:val="bottom"/>
            <w:hideMark/>
          </w:tcPr>
          <w:p w14:paraId="365F2859"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0</w:t>
            </w:r>
          </w:p>
        </w:tc>
        <w:tc>
          <w:tcPr>
            <w:tcW w:w="47" w:type="dxa"/>
            <w:tcBorders>
              <w:top w:val="nil"/>
              <w:left w:val="nil"/>
              <w:bottom w:val="nil"/>
              <w:right w:val="nil"/>
            </w:tcBorders>
            <w:shd w:val="clear" w:color="auto" w:fill="auto"/>
            <w:noWrap/>
            <w:vAlign w:val="bottom"/>
            <w:hideMark/>
          </w:tcPr>
          <w:p w14:paraId="7B9BB0C0"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4CB20046" w14:textId="77777777" w:rsidTr="002270B4">
        <w:trPr>
          <w:trHeight w:val="285"/>
        </w:trPr>
        <w:tc>
          <w:tcPr>
            <w:tcW w:w="5086" w:type="dxa"/>
            <w:tcBorders>
              <w:top w:val="nil"/>
              <w:left w:val="nil"/>
              <w:bottom w:val="nil"/>
              <w:right w:val="nil"/>
            </w:tcBorders>
            <w:shd w:val="clear" w:color="auto" w:fill="auto"/>
            <w:noWrap/>
            <w:vAlign w:val="bottom"/>
            <w:hideMark/>
          </w:tcPr>
          <w:p w14:paraId="79A9B051"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Domestic Partnership Affidavits @ $28</w:t>
            </w:r>
          </w:p>
        </w:tc>
        <w:tc>
          <w:tcPr>
            <w:tcW w:w="2431" w:type="dxa"/>
            <w:tcBorders>
              <w:top w:val="nil"/>
              <w:left w:val="nil"/>
              <w:bottom w:val="nil"/>
              <w:right w:val="nil"/>
            </w:tcBorders>
            <w:shd w:val="clear" w:color="auto" w:fill="auto"/>
            <w:noWrap/>
            <w:vAlign w:val="bottom"/>
            <w:hideMark/>
          </w:tcPr>
          <w:p w14:paraId="7DDE1041"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0</w:t>
            </w:r>
          </w:p>
        </w:tc>
        <w:tc>
          <w:tcPr>
            <w:tcW w:w="1597" w:type="dxa"/>
            <w:tcBorders>
              <w:top w:val="nil"/>
              <w:left w:val="nil"/>
              <w:bottom w:val="nil"/>
              <w:right w:val="nil"/>
            </w:tcBorders>
            <w:shd w:val="clear" w:color="auto" w:fill="auto"/>
            <w:noWrap/>
            <w:vAlign w:val="bottom"/>
            <w:hideMark/>
          </w:tcPr>
          <w:p w14:paraId="4B227F21"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0</w:t>
            </w:r>
          </w:p>
        </w:tc>
        <w:tc>
          <w:tcPr>
            <w:tcW w:w="47" w:type="dxa"/>
            <w:tcBorders>
              <w:top w:val="nil"/>
              <w:left w:val="nil"/>
              <w:bottom w:val="nil"/>
              <w:right w:val="nil"/>
            </w:tcBorders>
            <w:shd w:val="clear" w:color="auto" w:fill="auto"/>
            <w:noWrap/>
            <w:vAlign w:val="bottom"/>
            <w:hideMark/>
          </w:tcPr>
          <w:p w14:paraId="0573F606"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121DA9C8" w14:textId="77777777" w:rsidTr="002270B4">
        <w:trPr>
          <w:trHeight w:val="285"/>
        </w:trPr>
        <w:tc>
          <w:tcPr>
            <w:tcW w:w="5086" w:type="dxa"/>
            <w:tcBorders>
              <w:top w:val="nil"/>
              <w:left w:val="nil"/>
              <w:bottom w:val="nil"/>
              <w:right w:val="nil"/>
            </w:tcBorders>
            <w:shd w:val="clear" w:color="auto" w:fill="auto"/>
            <w:noWrap/>
            <w:vAlign w:val="bottom"/>
            <w:hideMark/>
          </w:tcPr>
          <w:p w14:paraId="63C14AD4"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Domestic Partnership Certificates @ $25</w:t>
            </w:r>
          </w:p>
        </w:tc>
        <w:tc>
          <w:tcPr>
            <w:tcW w:w="2431" w:type="dxa"/>
            <w:tcBorders>
              <w:top w:val="nil"/>
              <w:left w:val="nil"/>
              <w:bottom w:val="nil"/>
              <w:right w:val="nil"/>
            </w:tcBorders>
            <w:shd w:val="clear" w:color="auto" w:fill="auto"/>
            <w:noWrap/>
            <w:vAlign w:val="bottom"/>
            <w:hideMark/>
          </w:tcPr>
          <w:p w14:paraId="09609936"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0</w:t>
            </w:r>
          </w:p>
        </w:tc>
        <w:tc>
          <w:tcPr>
            <w:tcW w:w="1597" w:type="dxa"/>
            <w:tcBorders>
              <w:top w:val="nil"/>
              <w:left w:val="nil"/>
              <w:bottom w:val="nil"/>
              <w:right w:val="nil"/>
            </w:tcBorders>
            <w:shd w:val="clear" w:color="auto" w:fill="auto"/>
            <w:noWrap/>
            <w:vAlign w:val="bottom"/>
            <w:hideMark/>
          </w:tcPr>
          <w:p w14:paraId="59E25933"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0</w:t>
            </w:r>
          </w:p>
        </w:tc>
        <w:tc>
          <w:tcPr>
            <w:tcW w:w="47" w:type="dxa"/>
            <w:tcBorders>
              <w:top w:val="nil"/>
              <w:left w:val="nil"/>
              <w:bottom w:val="nil"/>
              <w:right w:val="nil"/>
            </w:tcBorders>
            <w:shd w:val="clear" w:color="auto" w:fill="auto"/>
            <w:noWrap/>
            <w:vAlign w:val="bottom"/>
            <w:hideMark/>
          </w:tcPr>
          <w:p w14:paraId="5B84D64A"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7F875272" w14:textId="77777777" w:rsidTr="002270B4">
        <w:trPr>
          <w:trHeight w:val="285"/>
        </w:trPr>
        <w:tc>
          <w:tcPr>
            <w:tcW w:w="5086" w:type="dxa"/>
            <w:tcBorders>
              <w:top w:val="nil"/>
              <w:left w:val="nil"/>
              <w:bottom w:val="nil"/>
              <w:right w:val="nil"/>
            </w:tcBorders>
            <w:shd w:val="clear" w:color="auto" w:fill="auto"/>
            <w:noWrap/>
            <w:vAlign w:val="bottom"/>
            <w:hideMark/>
          </w:tcPr>
          <w:p w14:paraId="1707096B"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Certified Death Certificates @ $25</w:t>
            </w:r>
          </w:p>
        </w:tc>
        <w:tc>
          <w:tcPr>
            <w:tcW w:w="2431" w:type="dxa"/>
            <w:tcBorders>
              <w:top w:val="nil"/>
              <w:left w:val="nil"/>
              <w:bottom w:val="nil"/>
              <w:right w:val="nil"/>
            </w:tcBorders>
            <w:shd w:val="clear" w:color="auto" w:fill="auto"/>
            <w:noWrap/>
            <w:vAlign w:val="bottom"/>
            <w:hideMark/>
          </w:tcPr>
          <w:p w14:paraId="04010459"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6</w:t>
            </w:r>
          </w:p>
        </w:tc>
        <w:tc>
          <w:tcPr>
            <w:tcW w:w="1597" w:type="dxa"/>
            <w:tcBorders>
              <w:top w:val="nil"/>
              <w:left w:val="nil"/>
              <w:bottom w:val="nil"/>
              <w:right w:val="nil"/>
            </w:tcBorders>
            <w:shd w:val="clear" w:color="auto" w:fill="auto"/>
            <w:noWrap/>
            <w:vAlign w:val="bottom"/>
            <w:hideMark/>
          </w:tcPr>
          <w:p w14:paraId="36107FD5"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150</w:t>
            </w:r>
          </w:p>
        </w:tc>
        <w:tc>
          <w:tcPr>
            <w:tcW w:w="47" w:type="dxa"/>
            <w:tcBorders>
              <w:top w:val="nil"/>
              <w:left w:val="nil"/>
              <w:bottom w:val="nil"/>
              <w:right w:val="nil"/>
            </w:tcBorders>
            <w:shd w:val="clear" w:color="auto" w:fill="auto"/>
            <w:noWrap/>
            <w:vAlign w:val="bottom"/>
            <w:hideMark/>
          </w:tcPr>
          <w:p w14:paraId="3204DC61"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5C90ED83" w14:textId="77777777" w:rsidTr="002270B4">
        <w:trPr>
          <w:trHeight w:val="300"/>
        </w:trPr>
        <w:tc>
          <w:tcPr>
            <w:tcW w:w="5086" w:type="dxa"/>
            <w:tcBorders>
              <w:top w:val="nil"/>
              <w:left w:val="nil"/>
              <w:bottom w:val="nil"/>
              <w:right w:val="nil"/>
            </w:tcBorders>
            <w:shd w:val="clear" w:color="auto" w:fill="auto"/>
            <w:noWrap/>
            <w:vAlign w:val="bottom"/>
            <w:hideMark/>
          </w:tcPr>
          <w:p w14:paraId="0572DE1F" w14:textId="77777777" w:rsidR="002270B4" w:rsidRPr="002270B4" w:rsidRDefault="002270B4" w:rsidP="002270B4">
            <w:pPr>
              <w:spacing w:after="0" w:line="240" w:lineRule="auto"/>
              <w:rPr>
                <w:rFonts w:ascii="Arial" w:eastAsia="Times New Roman" w:hAnsi="Arial" w:cs="Arial"/>
                <w:sz w:val="20"/>
                <w:szCs w:val="20"/>
              </w:rPr>
            </w:pPr>
            <w:r w:rsidRPr="002270B4">
              <w:rPr>
                <w:rFonts w:ascii="Arial" w:eastAsia="Times New Roman" w:hAnsi="Arial" w:cs="Arial"/>
                <w:sz w:val="20"/>
                <w:szCs w:val="20"/>
              </w:rPr>
              <w:t>Additional DC's @ $2</w:t>
            </w:r>
          </w:p>
        </w:tc>
        <w:tc>
          <w:tcPr>
            <w:tcW w:w="2431" w:type="dxa"/>
            <w:tcBorders>
              <w:top w:val="nil"/>
              <w:left w:val="nil"/>
              <w:bottom w:val="nil"/>
              <w:right w:val="nil"/>
            </w:tcBorders>
            <w:shd w:val="clear" w:color="auto" w:fill="auto"/>
            <w:noWrap/>
            <w:vAlign w:val="bottom"/>
            <w:hideMark/>
          </w:tcPr>
          <w:p w14:paraId="22C004BC"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18</w:t>
            </w:r>
          </w:p>
        </w:tc>
        <w:tc>
          <w:tcPr>
            <w:tcW w:w="1597" w:type="dxa"/>
            <w:tcBorders>
              <w:top w:val="nil"/>
              <w:left w:val="nil"/>
              <w:bottom w:val="nil"/>
              <w:right w:val="nil"/>
            </w:tcBorders>
            <w:shd w:val="clear" w:color="auto" w:fill="auto"/>
            <w:noWrap/>
            <w:vAlign w:val="bottom"/>
            <w:hideMark/>
          </w:tcPr>
          <w:p w14:paraId="3B825FFD"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36</w:t>
            </w:r>
          </w:p>
        </w:tc>
        <w:tc>
          <w:tcPr>
            <w:tcW w:w="47" w:type="dxa"/>
            <w:tcBorders>
              <w:top w:val="nil"/>
              <w:left w:val="nil"/>
              <w:bottom w:val="nil"/>
              <w:right w:val="nil"/>
            </w:tcBorders>
            <w:shd w:val="clear" w:color="auto" w:fill="auto"/>
            <w:noWrap/>
            <w:vAlign w:val="bottom"/>
            <w:hideMark/>
          </w:tcPr>
          <w:p w14:paraId="13A92F86"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5776411D" w14:textId="77777777" w:rsidTr="002270B4">
        <w:trPr>
          <w:trHeight w:val="300"/>
        </w:trPr>
        <w:tc>
          <w:tcPr>
            <w:tcW w:w="5086" w:type="dxa"/>
            <w:tcBorders>
              <w:top w:val="nil"/>
              <w:left w:val="nil"/>
              <w:bottom w:val="nil"/>
              <w:right w:val="nil"/>
            </w:tcBorders>
            <w:shd w:val="clear" w:color="auto" w:fill="auto"/>
            <w:noWrap/>
            <w:vAlign w:val="bottom"/>
            <w:hideMark/>
          </w:tcPr>
          <w:p w14:paraId="3EF49F85"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Burial Permits @ $5</w:t>
            </w:r>
          </w:p>
        </w:tc>
        <w:tc>
          <w:tcPr>
            <w:tcW w:w="2431" w:type="dxa"/>
            <w:tcBorders>
              <w:top w:val="nil"/>
              <w:left w:val="nil"/>
              <w:bottom w:val="nil"/>
              <w:right w:val="nil"/>
            </w:tcBorders>
            <w:shd w:val="clear" w:color="auto" w:fill="auto"/>
            <w:noWrap/>
            <w:vAlign w:val="bottom"/>
            <w:hideMark/>
          </w:tcPr>
          <w:p w14:paraId="49987E7E"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4</w:t>
            </w:r>
          </w:p>
        </w:tc>
        <w:tc>
          <w:tcPr>
            <w:tcW w:w="1597" w:type="dxa"/>
            <w:tcBorders>
              <w:top w:val="nil"/>
              <w:left w:val="nil"/>
              <w:bottom w:val="nil"/>
              <w:right w:val="nil"/>
            </w:tcBorders>
            <w:shd w:val="clear" w:color="auto" w:fill="auto"/>
            <w:noWrap/>
            <w:vAlign w:val="bottom"/>
            <w:hideMark/>
          </w:tcPr>
          <w:p w14:paraId="7A39850E"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20</w:t>
            </w:r>
          </w:p>
        </w:tc>
        <w:tc>
          <w:tcPr>
            <w:tcW w:w="47" w:type="dxa"/>
            <w:tcBorders>
              <w:top w:val="nil"/>
              <w:left w:val="nil"/>
              <w:bottom w:val="nil"/>
              <w:right w:val="nil"/>
            </w:tcBorders>
            <w:shd w:val="clear" w:color="auto" w:fill="auto"/>
            <w:noWrap/>
            <w:vAlign w:val="bottom"/>
            <w:hideMark/>
          </w:tcPr>
          <w:p w14:paraId="0BB26FC3"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7E419E81" w14:textId="77777777" w:rsidTr="002270B4">
        <w:trPr>
          <w:trHeight w:val="300"/>
        </w:trPr>
        <w:tc>
          <w:tcPr>
            <w:tcW w:w="5086" w:type="dxa"/>
            <w:tcBorders>
              <w:top w:val="nil"/>
              <w:left w:val="nil"/>
              <w:bottom w:val="nil"/>
              <w:right w:val="nil"/>
            </w:tcBorders>
            <w:shd w:val="clear" w:color="auto" w:fill="auto"/>
            <w:noWrap/>
            <w:vAlign w:val="bottom"/>
            <w:hideMark/>
          </w:tcPr>
          <w:p w14:paraId="6EACD4FE"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Corrections @ $25</w:t>
            </w:r>
          </w:p>
        </w:tc>
        <w:tc>
          <w:tcPr>
            <w:tcW w:w="2431" w:type="dxa"/>
            <w:tcBorders>
              <w:top w:val="nil"/>
              <w:left w:val="nil"/>
              <w:bottom w:val="nil"/>
              <w:right w:val="nil"/>
            </w:tcBorders>
            <w:shd w:val="clear" w:color="auto" w:fill="auto"/>
            <w:noWrap/>
            <w:vAlign w:val="bottom"/>
            <w:hideMark/>
          </w:tcPr>
          <w:p w14:paraId="7773FDD8"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15</w:t>
            </w:r>
          </w:p>
        </w:tc>
        <w:tc>
          <w:tcPr>
            <w:tcW w:w="1597" w:type="dxa"/>
            <w:tcBorders>
              <w:top w:val="nil"/>
              <w:left w:val="nil"/>
              <w:bottom w:val="nil"/>
              <w:right w:val="nil"/>
            </w:tcBorders>
            <w:shd w:val="clear" w:color="auto" w:fill="auto"/>
            <w:noWrap/>
            <w:vAlign w:val="bottom"/>
            <w:hideMark/>
          </w:tcPr>
          <w:p w14:paraId="37DE4520"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375</w:t>
            </w:r>
          </w:p>
        </w:tc>
        <w:tc>
          <w:tcPr>
            <w:tcW w:w="47" w:type="dxa"/>
            <w:tcBorders>
              <w:top w:val="nil"/>
              <w:left w:val="nil"/>
              <w:bottom w:val="nil"/>
              <w:right w:val="nil"/>
            </w:tcBorders>
            <w:shd w:val="clear" w:color="auto" w:fill="auto"/>
            <w:noWrap/>
            <w:vAlign w:val="bottom"/>
            <w:hideMark/>
          </w:tcPr>
          <w:p w14:paraId="650EA7A0"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6F963B7C" w14:textId="77777777" w:rsidTr="002270B4">
        <w:trPr>
          <w:trHeight w:val="300"/>
        </w:trPr>
        <w:tc>
          <w:tcPr>
            <w:tcW w:w="5086" w:type="dxa"/>
            <w:tcBorders>
              <w:top w:val="nil"/>
              <w:left w:val="nil"/>
              <w:bottom w:val="nil"/>
              <w:right w:val="nil"/>
            </w:tcBorders>
            <w:shd w:val="clear" w:color="auto" w:fill="auto"/>
            <w:noWrap/>
            <w:vAlign w:val="bottom"/>
            <w:hideMark/>
          </w:tcPr>
          <w:p w14:paraId="366AC4F5"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Legal Name Changes @ $2</w:t>
            </w:r>
          </w:p>
        </w:tc>
        <w:tc>
          <w:tcPr>
            <w:tcW w:w="2431" w:type="dxa"/>
            <w:tcBorders>
              <w:top w:val="nil"/>
              <w:left w:val="nil"/>
              <w:bottom w:val="nil"/>
              <w:right w:val="nil"/>
            </w:tcBorders>
            <w:shd w:val="clear" w:color="auto" w:fill="auto"/>
            <w:noWrap/>
            <w:vAlign w:val="bottom"/>
            <w:hideMark/>
          </w:tcPr>
          <w:p w14:paraId="3912BBDA"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1</w:t>
            </w:r>
          </w:p>
        </w:tc>
        <w:tc>
          <w:tcPr>
            <w:tcW w:w="1597" w:type="dxa"/>
            <w:tcBorders>
              <w:top w:val="nil"/>
              <w:left w:val="nil"/>
              <w:bottom w:val="nil"/>
              <w:right w:val="nil"/>
            </w:tcBorders>
            <w:shd w:val="clear" w:color="auto" w:fill="auto"/>
            <w:noWrap/>
            <w:vAlign w:val="bottom"/>
            <w:hideMark/>
          </w:tcPr>
          <w:p w14:paraId="1EBD73A9"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2</w:t>
            </w:r>
          </w:p>
        </w:tc>
        <w:tc>
          <w:tcPr>
            <w:tcW w:w="47" w:type="dxa"/>
            <w:tcBorders>
              <w:top w:val="nil"/>
              <w:left w:val="nil"/>
              <w:bottom w:val="nil"/>
              <w:right w:val="nil"/>
            </w:tcBorders>
            <w:shd w:val="clear" w:color="auto" w:fill="auto"/>
            <w:noWrap/>
            <w:vAlign w:val="bottom"/>
            <w:hideMark/>
          </w:tcPr>
          <w:p w14:paraId="650AEF96"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460DD29F" w14:textId="77777777" w:rsidTr="002270B4">
        <w:trPr>
          <w:trHeight w:val="300"/>
        </w:trPr>
        <w:tc>
          <w:tcPr>
            <w:tcW w:w="5086" w:type="dxa"/>
            <w:tcBorders>
              <w:top w:val="nil"/>
              <w:left w:val="nil"/>
              <w:bottom w:val="nil"/>
              <w:right w:val="nil"/>
            </w:tcBorders>
            <w:shd w:val="clear" w:color="auto" w:fill="auto"/>
            <w:noWrap/>
            <w:vAlign w:val="bottom"/>
            <w:hideMark/>
          </w:tcPr>
          <w:p w14:paraId="7174F6C2"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Abstract Certifications @ $10</w:t>
            </w:r>
          </w:p>
        </w:tc>
        <w:tc>
          <w:tcPr>
            <w:tcW w:w="2431" w:type="dxa"/>
            <w:tcBorders>
              <w:top w:val="nil"/>
              <w:left w:val="nil"/>
              <w:bottom w:val="nil"/>
              <w:right w:val="nil"/>
            </w:tcBorders>
            <w:shd w:val="clear" w:color="auto" w:fill="auto"/>
            <w:noWrap/>
            <w:vAlign w:val="bottom"/>
            <w:hideMark/>
          </w:tcPr>
          <w:p w14:paraId="2F2B7447"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0</w:t>
            </w:r>
          </w:p>
        </w:tc>
        <w:tc>
          <w:tcPr>
            <w:tcW w:w="1597" w:type="dxa"/>
            <w:tcBorders>
              <w:top w:val="nil"/>
              <w:left w:val="nil"/>
              <w:bottom w:val="nil"/>
              <w:right w:val="nil"/>
            </w:tcBorders>
            <w:shd w:val="clear" w:color="auto" w:fill="auto"/>
            <w:noWrap/>
            <w:vAlign w:val="bottom"/>
            <w:hideMark/>
          </w:tcPr>
          <w:p w14:paraId="31188EC0"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0</w:t>
            </w:r>
          </w:p>
        </w:tc>
        <w:tc>
          <w:tcPr>
            <w:tcW w:w="47" w:type="dxa"/>
            <w:tcBorders>
              <w:top w:val="nil"/>
              <w:left w:val="nil"/>
              <w:bottom w:val="nil"/>
              <w:right w:val="nil"/>
            </w:tcBorders>
            <w:shd w:val="clear" w:color="auto" w:fill="auto"/>
            <w:noWrap/>
            <w:vAlign w:val="bottom"/>
            <w:hideMark/>
          </w:tcPr>
          <w:p w14:paraId="1629361E"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5A683512" w14:textId="77777777" w:rsidTr="002270B4">
        <w:trPr>
          <w:trHeight w:val="300"/>
        </w:trPr>
        <w:tc>
          <w:tcPr>
            <w:tcW w:w="5086" w:type="dxa"/>
            <w:tcBorders>
              <w:top w:val="nil"/>
              <w:left w:val="nil"/>
              <w:bottom w:val="nil"/>
              <w:right w:val="nil"/>
            </w:tcBorders>
            <w:shd w:val="clear" w:color="auto" w:fill="auto"/>
            <w:noWrap/>
            <w:vAlign w:val="bottom"/>
            <w:hideMark/>
          </w:tcPr>
          <w:p w14:paraId="1B5600AB"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 xml:space="preserve">Postage for: </w:t>
            </w:r>
            <w:proofErr w:type="spellStart"/>
            <w:r w:rsidRPr="002270B4">
              <w:rPr>
                <w:rFonts w:ascii="Calibri" w:eastAsia="Times New Roman" w:hAnsi="Calibri" w:cs="Calibri"/>
                <w:color w:val="000000"/>
              </w:rPr>
              <w:t>VitalChek</w:t>
            </w:r>
            <w:proofErr w:type="spellEnd"/>
            <w:r w:rsidRPr="002270B4">
              <w:rPr>
                <w:rFonts w:ascii="Calibri" w:eastAsia="Times New Roman" w:hAnsi="Calibri" w:cs="Calibri"/>
                <w:color w:val="000000"/>
              </w:rPr>
              <w:t xml:space="preserve"> @ $1</w:t>
            </w:r>
          </w:p>
        </w:tc>
        <w:tc>
          <w:tcPr>
            <w:tcW w:w="2431" w:type="dxa"/>
            <w:tcBorders>
              <w:top w:val="nil"/>
              <w:left w:val="nil"/>
              <w:bottom w:val="nil"/>
              <w:right w:val="nil"/>
            </w:tcBorders>
            <w:shd w:val="clear" w:color="auto" w:fill="auto"/>
            <w:noWrap/>
            <w:vAlign w:val="bottom"/>
            <w:hideMark/>
          </w:tcPr>
          <w:p w14:paraId="4D6470F8"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39</w:t>
            </w:r>
          </w:p>
        </w:tc>
        <w:tc>
          <w:tcPr>
            <w:tcW w:w="1597" w:type="dxa"/>
            <w:tcBorders>
              <w:top w:val="nil"/>
              <w:left w:val="nil"/>
              <w:bottom w:val="nil"/>
              <w:right w:val="nil"/>
            </w:tcBorders>
            <w:shd w:val="clear" w:color="auto" w:fill="auto"/>
            <w:noWrap/>
            <w:vAlign w:val="bottom"/>
            <w:hideMark/>
          </w:tcPr>
          <w:p w14:paraId="214EB38F"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39</w:t>
            </w:r>
          </w:p>
        </w:tc>
        <w:tc>
          <w:tcPr>
            <w:tcW w:w="47" w:type="dxa"/>
            <w:tcBorders>
              <w:top w:val="nil"/>
              <w:left w:val="nil"/>
              <w:bottom w:val="nil"/>
              <w:right w:val="nil"/>
            </w:tcBorders>
            <w:shd w:val="clear" w:color="auto" w:fill="auto"/>
            <w:noWrap/>
            <w:vAlign w:val="bottom"/>
            <w:hideMark/>
          </w:tcPr>
          <w:p w14:paraId="634B4A24"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02AA242E" w14:textId="77777777" w:rsidTr="002270B4">
        <w:trPr>
          <w:trHeight w:val="300"/>
        </w:trPr>
        <w:tc>
          <w:tcPr>
            <w:tcW w:w="5086" w:type="dxa"/>
            <w:tcBorders>
              <w:top w:val="nil"/>
              <w:left w:val="nil"/>
              <w:bottom w:val="nil"/>
              <w:right w:val="nil"/>
            </w:tcBorders>
            <w:shd w:val="clear" w:color="auto" w:fill="auto"/>
            <w:noWrap/>
            <w:vAlign w:val="bottom"/>
            <w:hideMark/>
          </w:tcPr>
          <w:p w14:paraId="6AC8E641" w14:textId="77777777" w:rsidR="002270B4" w:rsidRPr="002270B4" w:rsidRDefault="002270B4" w:rsidP="002270B4">
            <w:pPr>
              <w:spacing w:after="0" w:line="240" w:lineRule="auto"/>
              <w:rPr>
                <w:rFonts w:ascii="Calibri" w:eastAsia="Times New Roman" w:hAnsi="Calibri" w:cs="Calibri"/>
                <w:color w:val="000000"/>
              </w:rPr>
            </w:pPr>
            <w:r w:rsidRPr="002270B4">
              <w:rPr>
                <w:rFonts w:ascii="Calibri" w:eastAsia="Times New Roman" w:hAnsi="Calibri" w:cs="Calibri"/>
                <w:color w:val="000000"/>
              </w:rPr>
              <w:t>Overage</w:t>
            </w:r>
          </w:p>
        </w:tc>
        <w:tc>
          <w:tcPr>
            <w:tcW w:w="2431" w:type="dxa"/>
            <w:tcBorders>
              <w:top w:val="nil"/>
              <w:left w:val="nil"/>
              <w:bottom w:val="nil"/>
              <w:right w:val="nil"/>
            </w:tcBorders>
            <w:shd w:val="clear" w:color="auto" w:fill="auto"/>
            <w:noWrap/>
            <w:vAlign w:val="bottom"/>
            <w:hideMark/>
          </w:tcPr>
          <w:p w14:paraId="383628FA" w14:textId="77777777" w:rsidR="002270B4" w:rsidRPr="002270B4" w:rsidRDefault="002270B4" w:rsidP="002270B4">
            <w:pPr>
              <w:spacing w:after="0" w:line="240" w:lineRule="auto"/>
              <w:rPr>
                <w:rFonts w:ascii="Calibri" w:eastAsia="Times New Roman" w:hAnsi="Calibri" w:cs="Calibri"/>
                <w:color w:val="000000"/>
              </w:rPr>
            </w:pPr>
          </w:p>
        </w:tc>
        <w:tc>
          <w:tcPr>
            <w:tcW w:w="1597" w:type="dxa"/>
            <w:tcBorders>
              <w:top w:val="nil"/>
              <w:left w:val="nil"/>
              <w:bottom w:val="single" w:sz="4" w:space="0" w:color="auto"/>
              <w:right w:val="nil"/>
            </w:tcBorders>
            <w:shd w:val="clear" w:color="auto" w:fill="auto"/>
            <w:noWrap/>
            <w:vAlign w:val="bottom"/>
            <w:hideMark/>
          </w:tcPr>
          <w:p w14:paraId="10CEBEE3"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 </w:t>
            </w:r>
          </w:p>
        </w:tc>
        <w:tc>
          <w:tcPr>
            <w:tcW w:w="47" w:type="dxa"/>
            <w:tcBorders>
              <w:top w:val="nil"/>
              <w:left w:val="nil"/>
              <w:bottom w:val="nil"/>
              <w:right w:val="nil"/>
            </w:tcBorders>
            <w:shd w:val="clear" w:color="auto" w:fill="auto"/>
            <w:noWrap/>
            <w:vAlign w:val="bottom"/>
            <w:hideMark/>
          </w:tcPr>
          <w:p w14:paraId="667DC98D"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56A79906" w14:textId="77777777" w:rsidTr="002270B4">
        <w:trPr>
          <w:trHeight w:val="300"/>
        </w:trPr>
        <w:tc>
          <w:tcPr>
            <w:tcW w:w="5086" w:type="dxa"/>
            <w:tcBorders>
              <w:top w:val="nil"/>
              <w:left w:val="nil"/>
              <w:bottom w:val="nil"/>
              <w:right w:val="nil"/>
            </w:tcBorders>
            <w:shd w:val="clear" w:color="auto" w:fill="auto"/>
            <w:noWrap/>
            <w:vAlign w:val="bottom"/>
            <w:hideMark/>
          </w:tcPr>
          <w:p w14:paraId="543AB926"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2431" w:type="dxa"/>
            <w:tcBorders>
              <w:top w:val="nil"/>
              <w:left w:val="nil"/>
              <w:bottom w:val="nil"/>
              <w:right w:val="nil"/>
            </w:tcBorders>
            <w:shd w:val="clear" w:color="auto" w:fill="auto"/>
            <w:noWrap/>
            <w:vAlign w:val="bottom"/>
            <w:hideMark/>
          </w:tcPr>
          <w:p w14:paraId="6BDDC8BC"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1597" w:type="dxa"/>
            <w:tcBorders>
              <w:top w:val="nil"/>
              <w:left w:val="nil"/>
              <w:bottom w:val="nil"/>
              <w:right w:val="nil"/>
            </w:tcBorders>
            <w:shd w:val="clear" w:color="auto" w:fill="auto"/>
            <w:noWrap/>
            <w:vAlign w:val="bottom"/>
            <w:hideMark/>
          </w:tcPr>
          <w:p w14:paraId="366AD4A6"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47" w:type="dxa"/>
            <w:tcBorders>
              <w:top w:val="nil"/>
              <w:left w:val="nil"/>
              <w:bottom w:val="nil"/>
              <w:right w:val="nil"/>
            </w:tcBorders>
            <w:shd w:val="clear" w:color="auto" w:fill="auto"/>
            <w:noWrap/>
            <w:vAlign w:val="bottom"/>
            <w:hideMark/>
          </w:tcPr>
          <w:p w14:paraId="3B6CC3FD"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760809AF" w14:textId="77777777" w:rsidTr="002270B4">
        <w:trPr>
          <w:trHeight w:val="315"/>
        </w:trPr>
        <w:tc>
          <w:tcPr>
            <w:tcW w:w="5086" w:type="dxa"/>
            <w:tcBorders>
              <w:top w:val="nil"/>
              <w:left w:val="nil"/>
              <w:bottom w:val="nil"/>
              <w:right w:val="nil"/>
            </w:tcBorders>
            <w:shd w:val="clear" w:color="auto" w:fill="auto"/>
            <w:noWrap/>
            <w:vAlign w:val="bottom"/>
            <w:hideMark/>
          </w:tcPr>
          <w:p w14:paraId="76A66C65"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2431" w:type="dxa"/>
            <w:tcBorders>
              <w:top w:val="nil"/>
              <w:left w:val="nil"/>
              <w:bottom w:val="nil"/>
              <w:right w:val="nil"/>
            </w:tcBorders>
            <w:shd w:val="clear" w:color="auto" w:fill="auto"/>
            <w:noWrap/>
            <w:vAlign w:val="bottom"/>
            <w:hideMark/>
          </w:tcPr>
          <w:p w14:paraId="69994A23" w14:textId="77777777" w:rsidR="002270B4" w:rsidRPr="002270B4" w:rsidRDefault="002270B4" w:rsidP="002270B4">
            <w:pPr>
              <w:spacing w:after="0" w:line="240" w:lineRule="auto"/>
              <w:jc w:val="center"/>
              <w:rPr>
                <w:rFonts w:ascii="Calibri" w:eastAsia="Times New Roman" w:hAnsi="Calibri" w:cs="Calibri"/>
                <w:b/>
                <w:bCs/>
                <w:color w:val="000000"/>
                <w:u w:val="single"/>
              </w:rPr>
            </w:pPr>
            <w:r w:rsidRPr="002270B4">
              <w:rPr>
                <w:rFonts w:ascii="Calibri" w:eastAsia="Times New Roman" w:hAnsi="Calibri" w:cs="Calibri"/>
                <w:b/>
                <w:bCs/>
                <w:color w:val="000000"/>
                <w:u w:val="single"/>
              </w:rPr>
              <w:t>Total Deposits</w:t>
            </w:r>
          </w:p>
        </w:tc>
        <w:tc>
          <w:tcPr>
            <w:tcW w:w="1597" w:type="dxa"/>
            <w:tcBorders>
              <w:top w:val="nil"/>
              <w:left w:val="nil"/>
              <w:bottom w:val="double" w:sz="6" w:space="0" w:color="auto"/>
              <w:right w:val="nil"/>
            </w:tcBorders>
            <w:shd w:val="clear" w:color="auto" w:fill="auto"/>
            <w:noWrap/>
            <w:vAlign w:val="bottom"/>
            <w:hideMark/>
          </w:tcPr>
          <w:p w14:paraId="38BE0CD6" w14:textId="77777777" w:rsidR="002270B4" w:rsidRPr="002270B4" w:rsidRDefault="002270B4" w:rsidP="002270B4">
            <w:pPr>
              <w:spacing w:after="0" w:line="240" w:lineRule="auto"/>
              <w:jc w:val="center"/>
              <w:rPr>
                <w:rFonts w:ascii="Calibri" w:eastAsia="Times New Roman" w:hAnsi="Calibri" w:cs="Calibri"/>
                <w:b/>
                <w:bCs/>
                <w:color w:val="000000"/>
              </w:rPr>
            </w:pPr>
            <w:r w:rsidRPr="002270B4">
              <w:rPr>
                <w:rFonts w:ascii="Calibri" w:eastAsia="Times New Roman" w:hAnsi="Calibri" w:cs="Calibri"/>
                <w:b/>
                <w:bCs/>
                <w:color w:val="000000"/>
              </w:rPr>
              <w:t>$22,439</w:t>
            </w:r>
          </w:p>
        </w:tc>
        <w:tc>
          <w:tcPr>
            <w:tcW w:w="47" w:type="dxa"/>
            <w:tcBorders>
              <w:top w:val="nil"/>
              <w:left w:val="nil"/>
              <w:bottom w:val="nil"/>
              <w:right w:val="nil"/>
            </w:tcBorders>
            <w:shd w:val="clear" w:color="auto" w:fill="auto"/>
            <w:noWrap/>
            <w:vAlign w:val="bottom"/>
            <w:hideMark/>
          </w:tcPr>
          <w:p w14:paraId="6DFF4BB3" w14:textId="77777777" w:rsidR="002270B4" w:rsidRPr="002270B4" w:rsidRDefault="002270B4" w:rsidP="002270B4">
            <w:pPr>
              <w:spacing w:after="0" w:line="240" w:lineRule="auto"/>
              <w:jc w:val="center"/>
              <w:rPr>
                <w:rFonts w:ascii="Calibri" w:eastAsia="Times New Roman" w:hAnsi="Calibri" w:cs="Calibri"/>
                <w:b/>
                <w:bCs/>
                <w:color w:val="000000"/>
              </w:rPr>
            </w:pPr>
          </w:p>
        </w:tc>
      </w:tr>
      <w:tr w:rsidR="002270B4" w:rsidRPr="002270B4" w14:paraId="3BB585DD" w14:textId="77777777" w:rsidTr="002270B4">
        <w:trPr>
          <w:trHeight w:val="315"/>
        </w:trPr>
        <w:tc>
          <w:tcPr>
            <w:tcW w:w="5086" w:type="dxa"/>
            <w:tcBorders>
              <w:top w:val="nil"/>
              <w:left w:val="nil"/>
              <w:bottom w:val="nil"/>
              <w:right w:val="nil"/>
            </w:tcBorders>
            <w:shd w:val="clear" w:color="auto" w:fill="auto"/>
            <w:noWrap/>
            <w:vAlign w:val="bottom"/>
            <w:hideMark/>
          </w:tcPr>
          <w:p w14:paraId="2D6881ED"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2431" w:type="dxa"/>
            <w:tcBorders>
              <w:top w:val="nil"/>
              <w:left w:val="nil"/>
              <w:bottom w:val="nil"/>
              <w:right w:val="nil"/>
            </w:tcBorders>
            <w:shd w:val="clear" w:color="auto" w:fill="auto"/>
            <w:noWrap/>
            <w:vAlign w:val="bottom"/>
            <w:hideMark/>
          </w:tcPr>
          <w:p w14:paraId="1D4D249C"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1597" w:type="dxa"/>
            <w:tcBorders>
              <w:top w:val="nil"/>
              <w:left w:val="nil"/>
              <w:bottom w:val="nil"/>
              <w:right w:val="nil"/>
            </w:tcBorders>
            <w:shd w:val="clear" w:color="auto" w:fill="auto"/>
            <w:noWrap/>
            <w:vAlign w:val="bottom"/>
            <w:hideMark/>
          </w:tcPr>
          <w:p w14:paraId="33824166" w14:textId="77777777" w:rsidR="002270B4" w:rsidRPr="002270B4" w:rsidRDefault="002270B4" w:rsidP="002270B4">
            <w:pPr>
              <w:spacing w:after="0" w:line="240" w:lineRule="auto"/>
              <w:jc w:val="center"/>
              <w:rPr>
                <w:rFonts w:ascii="Times New Roman" w:eastAsia="Times New Roman" w:hAnsi="Times New Roman" w:cs="Times New Roman"/>
                <w:sz w:val="20"/>
                <w:szCs w:val="20"/>
              </w:rPr>
            </w:pPr>
          </w:p>
        </w:tc>
        <w:tc>
          <w:tcPr>
            <w:tcW w:w="47" w:type="dxa"/>
            <w:tcBorders>
              <w:top w:val="nil"/>
              <w:left w:val="nil"/>
              <w:bottom w:val="nil"/>
              <w:right w:val="nil"/>
            </w:tcBorders>
            <w:shd w:val="clear" w:color="auto" w:fill="auto"/>
            <w:noWrap/>
            <w:vAlign w:val="bottom"/>
            <w:hideMark/>
          </w:tcPr>
          <w:p w14:paraId="2713BFE5" w14:textId="77777777" w:rsidR="002270B4" w:rsidRPr="002270B4" w:rsidRDefault="002270B4" w:rsidP="002270B4">
            <w:pPr>
              <w:spacing w:after="0" w:line="240" w:lineRule="auto"/>
              <w:jc w:val="center"/>
              <w:rPr>
                <w:rFonts w:ascii="Times New Roman" w:eastAsia="Times New Roman" w:hAnsi="Times New Roman" w:cs="Times New Roman"/>
                <w:sz w:val="20"/>
                <w:szCs w:val="20"/>
              </w:rPr>
            </w:pPr>
          </w:p>
        </w:tc>
      </w:tr>
      <w:tr w:rsidR="002270B4" w:rsidRPr="002270B4" w14:paraId="36A6B57B" w14:textId="77777777" w:rsidTr="002270B4">
        <w:trPr>
          <w:trHeight w:val="300"/>
        </w:trPr>
        <w:tc>
          <w:tcPr>
            <w:tcW w:w="5086" w:type="dxa"/>
            <w:tcBorders>
              <w:top w:val="nil"/>
              <w:left w:val="nil"/>
              <w:bottom w:val="nil"/>
              <w:right w:val="nil"/>
            </w:tcBorders>
            <w:shd w:val="clear" w:color="auto" w:fill="auto"/>
            <w:noWrap/>
            <w:vAlign w:val="bottom"/>
            <w:hideMark/>
          </w:tcPr>
          <w:p w14:paraId="3DDD48AD" w14:textId="77777777" w:rsidR="002270B4" w:rsidRPr="002270B4" w:rsidRDefault="002270B4" w:rsidP="002270B4">
            <w:pPr>
              <w:spacing w:after="0" w:line="240" w:lineRule="auto"/>
              <w:rPr>
                <w:rFonts w:ascii="Calibri" w:eastAsia="Times New Roman" w:hAnsi="Calibri" w:cs="Calibri"/>
                <w:color w:val="000000"/>
              </w:rPr>
            </w:pPr>
            <w:proofErr w:type="spellStart"/>
            <w:r w:rsidRPr="002270B4">
              <w:rPr>
                <w:rFonts w:ascii="Calibri" w:eastAsia="Times New Roman" w:hAnsi="Calibri" w:cs="Calibri"/>
                <w:color w:val="000000"/>
              </w:rPr>
              <w:t>EDRS</w:t>
            </w:r>
            <w:proofErr w:type="spellEnd"/>
            <w:r w:rsidRPr="002270B4">
              <w:rPr>
                <w:rFonts w:ascii="Calibri" w:eastAsia="Times New Roman" w:hAnsi="Calibri" w:cs="Calibri"/>
                <w:color w:val="000000"/>
              </w:rPr>
              <w:t xml:space="preserve"> Death Certificates</w:t>
            </w:r>
          </w:p>
        </w:tc>
        <w:tc>
          <w:tcPr>
            <w:tcW w:w="2431" w:type="dxa"/>
            <w:tcBorders>
              <w:top w:val="nil"/>
              <w:left w:val="nil"/>
              <w:bottom w:val="nil"/>
              <w:right w:val="nil"/>
            </w:tcBorders>
            <w:shd w:val="clear" w:color="auto" w:fill="auto"/>
            <w:noWrap/>
            <w:vAlign w:val="bottom"/>
            <w:hideMark/>
          </w:tcPr>
          <w:p w14:paraId="6D39E312"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14</w:t>
            </w:r>
          </w:p>
        </w:tc>
        <w:tc>
          <w:tcPr>
            <w:tcW w:w="1597" w:type="dxa"/>
            <w:tcBorders>
              <w:top w:val="nil"/>
              <w:left w:val="nil"/>
              <w:bottom w:val="nil"/>
              <w:right w:val="nil"/>
            </w:tcBorders>
            <w:shd w:val="clear" w:color="auto" w:fill="auto"/>
            <w:noWrap/>
            <w:vAlign w:val="bottom"/>
            <w:hideMark/>
          </w:tcPr>
          <w:p w14:paraId="60C91BA7"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350</w:t>
            </w:r>
          </w:p>
        </w:tc>
        <w:tc>
          <w:tcPr>
            <w:tcW w:w="47" w:type="dxa"/>
            <w:tcBorders>
              <w:top w:val="nil"/>
              <w:left w:val="nil"/>
              <w:bottom w:val="nil"/>
              <w:right w:val="nil"/>
            </w:tcBorders>
            <w:shd w:val="clear" w:color="auto" w:fill="auto"/>
            <w:noWrap/>
            <w:vAlign w:val="bottom"/>
            <w:hideMark/>
          </w:tcPr>
          <w:p w14:paraId="1E36C816"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06E3FE9B" w14:textId="77777777" w:rsidTr="002270B4">
        <w:trPr>
          <w:trHeight w:val="300"/>
        </w:trPr>
        <w:tc>
          <w:tcPr>
            <w:tcW w:w="5086" w:type="dxa"/>
            <w:tcBorders>
              <w:top w:val="nil"/>
              <w:left w:val="nil"/>
              <w:bottom w:val="nil"/>
              <w:right w:val="nil"/>
            </w:tcBorders>
            <w:shd w:val="clear" w:color="auto" w:fill="auto"/>
            <w:noWrap/>
            <w:vAlign w:val="bottom"/>
            <w:hideMark/>
          </w:tcPr>
          <w:p w14:paraId="348D0015" w14:textId="77777777" w:rsidR="002270B4" w:rsidRPr="002270B4" w:rsidRDefault="002270B4" w:rsidP="002270B4">
            <w:pPr>
              <w:spacing w:after="0" w:line="240" w:lineRule="auto"/>
              <w:rPr>
                <w:rFonts w:ascii="Calibri" w:eastAsia="Times New Roman" w:hAnsi="Calibri" w:cs="Calibri"/>
                <w:color w:val="000000"/>
              </w:rPr>
            </w:pPr>
            <w:proofErr w:type="spellStart"/>
            <w:r w:rsidRPr="002270B4">
              <w:rPr>
                <w:rFonts w:ascii="Calibri" w:eastAsia="Times New Roman" w:hAnsi="Calibri" w:cs="Calibri"/>
                <w:color w:val="000000"/>
              </w:rPr>
              <w:t>EDRS</w:t>
            </w:r>
            <w:proofErr w:type="spellEnd"/>
            <w:r w:rsidRPr="002270B4">
              <w:rPr>
                <w:rFonts w:ascii="Calibri" w:eastAsia="Times New Roman" w:hAnsi="Calibri" w:cs="Calibri"/>
                <w:color w:val="000000"/>
              </w:rPr>
              <w:t xml:space="preserve"> Additional Death Certificates</w:t>
            </w:r>
          </w:p>
        </w:tc>
        <w:tc>
          <w:tcPr>
            <w:tcW w:w="2431" w:type="dxa"/>
            <w:tcBorders>
              <w:top w:val="nil"/>
              <w:left w:val="nil"/>
              <w:bottom w:val="nil"/>
              <w:right w:val="nil"/>
            </w:tcBorders>
            <w:shd w:val="clear" w:color="auto" w:fill="auto"/>
            <w:noWrap/>
            <w:vAlign w:val="bottom"/>
            <w:hideMark/>
          </w:tcPr>
          <w:p w14:paraId="2048FBA6"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99</w:t>
            </w:r>
          </w:p>
        </w:tc>
        <w:tc>
          <w:tcPr>
            <w:tcW w:w="1597" w:type="dxa"/>
            <w:tcBorders>
              <w:top w:val="nil"/>
              <w:left w:val="nil"/>
              <w:bottom w:val="nil"/>
              <w:right w:val="nil"/>
            </w:tcBorders>
            <w:shd w:val="clear" w:color="auto" w:fill="auto"/>
            <w:noWrap/>
            <w:vAlign w:val="bottom"/>
            <w:hideMark/>
          </w:tcPr>
          <w:p w14:paraId="2AEAD6DD" w14:textId="77777777" w:rsidR="002270B4" w:rsidRPr="002270B4" w:rsidRDefault="002270B4" w:rsidP="002270B4">
            <w:pPr>
              <w:spacing w:after="0" w:line="240" w:lineRule="auto"/>
              <w:jc w:val="center"/>
              <w:rPr>
                <w:rFonts w:ascii="Calibri" w:eastAsia="Times New Roman" w:hAnsi="Calibri" w:cs="Calibri"/>
                <w:color w:val="000000"/>
              </w:rPr>
            </w:pPr>
            <w:r w:rsidRPr="002270B4">
              <w:rPr>
                <w:rFonts w:ascii="Calibri" w:eastAsia="Times New Roman" w:hAnsi="Calibri" w:cs="Calibri"/>
                <w:color w:val="000000"/>
              </w:rPr>
              <w:t>198</w:t>
            </w:r>
          </w:p>
        </w:tc>
        <w:tc>
          <w:tcPr>
            <w:tcW w:w="47" w:type="dxa"/>
            <w:tcBorders>
              <w:top w:val="nil"/>
              <w:left w:val="nil"/>
              <w:bottom w:val="nil"/>
              <w:right w:val="nil"/>
            </w:tcBorders>
            <w:shd w:val="clear" w:color="auto" w:fill="auto"/>
            <w:noWrap/>
            <w:vAlign w:val="bottom"/>
            <w:hideMark/>
          </w:tcPr>
          <w:p w14:paraId="0E41A1AC" w14:textId="77777777" w:rsidR="002270B4" w:rsidRPr="002270B4" w:rsidRDefault="002270B4" w:rsidP="002270B4">
            <w:pPr>
              <w:spacing w:after="0" w:line="240" w:lineRule="auto"/>
              <w:jc w:val="center"/>
              <w:rPr>
                <w:rFonts w:ascii="Calibri" w:eastAsia="Times New Roman" w:hAnsi="Calibri" w:cs="Calibri"/>
                <w:color w:val="000000"/>
              </w:rPr>
            </w:pPr>
          </w:p>
        </w:tc>
      </w:tr>
      <w:tr w:rsidR="002270B4" w:rsidRPr="002270B4" w14:paraId="3FFD513F" w14:textId="77777777" w:rsidTr="002270B4">
        <w:trPr>
          <w:trHeight w:val="300"/>
        </w:trPr>
        <w:tc>
          <w:tcPr>
            <w:tcW w:w="5086" w:type="dxa"/>
            <w:tcBorders>
              <w:top w:val="nil"/>
              <w:left w:val="nil"/>
              <w:bottom w:val="nil"/>
              <w:right w:val="nil"/>
            </w:tcBorders>
            <w:shd w:val="clear" w:color="auto" w:fill="auto"/>
            <w:noWrap/>
            <w:vAlign w:val="bottom"/>
            <w:hideMark/>
          </w:tcPr>
          <w:p w14:paraId="73AB3FD8"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2431" w:type="dxa"/>
            <w:tcBorders>
              <w:top w:val="nil"/>
              <w:left w:val="nil"/>
              <w:bottom w:val="nil"/>
              <w:right w:val="nil"/>
            </w:tcBorders>
            <w:shd w:val="clear" w:color="auto" w:fill="auto"/>
            <w:noWrap/>
            <w:vAlign w:val="bottom"/>
            <w:hideMark/>
          </w:tcPr>
          <w:p w14:paraId="0BBD42E0"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1597" w:type="dxa"/>
            <w:tcBorders>
              <w:top w:val="nil"/>
              <w:left w:val="nil"/>
              <w:bottom w:val="nil"/>
              <w:right w:val="nil"/>
            </w:tcBorders>
            <w:shd w:val="clear" w:color="auto" w:fill="auto"/>
            <w:noWrap/>
            <w:vAlign w:val="bottom"/>
            <w:hideMark/>
          </w:tcPr>
          <w:p w14:paraId="76BB3329"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47" w:type="dxa"/>
            <w:tcBorders>
              <w:top w:val="nil"/>
              <w:left w:val="nil"/>
              <w:bottom w:val="nil"/>
              <w:right w:val="nil"/>
            </w:tcBorders>
            <w:shd w:val="clear" w:color="auto" w:fill="auto"/>
            <w:noWrap/>
            <w:vAlign w:val="bottom"/>
            <w:hideMark/>
          </w:tcPr>
          <w:p w14:paraId="06A6970C"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783A0ADB" w14:textId="77777777" w:rsidTr="002270B4">
        <w:trPr>
          <w:trHeight w:val="300"/>
        </w:trPr>
        <w:tc>
          <w:tcPr>
            <w:tcW w:w="5086" w:type="dxa"/>
            <w:tcBorders>
              <w:top w:val="nil"/>
              <w:left w:val="nil"/>
              <w:bottom w:val="nil"/>
              <w:right w:val="nil"/>
            </w:tcBorders>
            <w:shd w:val="clear" w:color="auto" w:fill="auto"/>
            <w:noWrap/>
            <w:vAlign w:val="bottom"/>
            <w:hideMark/>
          </w:tcPr>
          <w:p w14:paraId="7422A5F7"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2431" w:type="dxa"/>
            <w:tcBorders>
              <w:top w:val="nil"/>
              <w:left w:val="nil"/>
              <w:bottom w:val="nil"/>
              <w:right w:val="nil"/>
            </w:tcBorders>
            <w:shd w:val="clear" w:color="auto" w:fill="auto"/>
            <w:noWrap/>
            <w:vAlign w:val="bottom"/>
            <w:hideMark/>
          </w:tcPr>
          <w:p w14:paraId="7045EAE4" w14:textId="77777777" w:rsidR="002270B4" w:rsidRPr="002270B4" w:rsidRDefault="002270B4" w:rsidP="002270B4">
            <w:pPr>
              <w:spacing w:after="0" w:line="240" w:lineRule="auto"/>
              <w:rPr>
                <w:rFonts w:ascii="Calibri" w:eastAsia="Times New Roman" w:hAnsi="Calibri" w:cs="Calibri"/>
                <w:b/>
                <w:bCs/>
                <w:color w:val="000000"/>
                <w:u w:val="single"/>
              </w:rPr>
            </w:pPr>
            <w:r w:rsidRPr="002270B4">
              <w:rPr>
                <w:rFonts w:ascii="Calibri" w:eastAsia="Times New Roman" w:hAnsi="Calibri" w:cs="Calibri"/>
                <w:b/>
                <w:bCs/>
                <w:color w:val="000000"/>
                <w:u w:val="single"/>
              </w:rPr>
              <w:t xml:space="preserve">Total </w:t>
            </w:r>
            <w:proofErr w:type="spellStart"/>
            <w:r w:rsidRPr="002270B4">
              <w:rPr>
                <w:rFonts w:ascii="Calibri" w:eastAsia="Times New Roman" w:hAnsi="Calibri" w:cs="Calibri"/>
                <w:b/>
                <w:bCs/>
                <w:color w:val="000000"/>
                <w:u w:val="single"/>
              </w:rPr>
              <w:t>EDRS</w:t>
            </w:r>
            <w:proofErr w:type="spellEnd"/>
            <w:r w:rsidRPr="002270B4">
              <w:rPr>
                <w:rFonts w:ascii="Calibri" w:eastAsia="Times New Roman" w:hAnsi="Calibri" w:cs="Calibri"/>
                <w:b/>
                <w:bCs/>
                <w:color w:val="000000"/>
                <w:u w:val="single"/>
              </w:rPr>
              <w:t xml:space="preserve"> Deposits</w:t>
            </w:r>
          </w:p>
        </w:tc>
        <w:tc>
          <w:tcPr>
            <w:tcW w:w="1597" w:type="dxa"/>
            <w:tcBorders>
              <w:top w:val="nil"/>
              <w:left w:val="nil"/>
              <w:bottom w:val="single" w:sz="4" w:space="0" w:color="auto"/>
              <w:right w:val="nil"/>
            </w:tcBorders>
            <w:shd w:val="clear" w:color="auto" w:fill="auto"/>
            <w:noWrap/>
            <w:vAlign w:val="bottom"/>
            <w:hideMark/>
          </w:tcPr>
          <w:p w14:paraId="455117E7" w14:textId="77777777" w:rsidR="002270B4" w:rsidRPr="002270B4" w:rsidRDefault="002270B4" w:rsidP="002270B4">
            <w:pPr>
              <w:spacing w:after="0" w:line="240" w:lineRule="auto"/>
              <w:jc w:val="center"/>
              <w:rPr>
                <w:rFonts w:ascii="Calibri" w:eastAsia="Times New Roman" w:hAnsi="Calibri" w:cs="Calibri"/>
                <w:b/>
                <w:bCs/>
                <w:color w:val="000000"/>
              </w:rPr>
            </w:pPr>
            <w:r w:rsidRPr="002270B4">
              <w:rPr>
                <w:rFonts w:ascii="Calibri" w:eastAsia="Times New Roman" w:hAnsi="Calibri" w:cs="Calibri"/>
                <w:b/>
                <w:bCs/>
                <w:color w:val="000000"/>
              </w:rPr>
              <w:t>$548</w:t>
            </w:r>
          </w:p>
        </w:tc>
        <w:tc>
          <w:tcPr>
            <w:tcW w:w="47" w:type="dxa"/>
            <w:tcBorders>
              <w:top w:val="nil"/>
              <w:left w:val="nil"/>
              <w:bottom w:val="nil"/>
              <w:right w:val="nil"/>
            </w:tcBorders>
            <w:shd w:val="clear" w:color="auto" w:fill="auto"/>
            <w:noWrap/>
            <w:vAlign w:val="bottom"/>
            <w:hideMark/>
          </w:tcPr>
          <w:p w14:paraId="530EC21F" w14:textId="77777777" w:rsidR="002270B4" w:rsidRPr="002270B4" w:rsidRDefault="002270B4" w:rsidP="002270B4">
            <w:pPr>
              <w:spacing w:after="0" w:line="240" w:lineRule="auto"/>
              <w:jc w:val="center"/>
              <w:rPr>
                <w:rFonts w:ascii="Calibri" w:eastAsia="Times New Roman" w:hAnsi="Calibri" w:cs="Calibri"/>
                <w:b/>
                <w:bCs/>
                <w:color w:val="000000"/>
              </w:rPr>
            </w:pPr>
          </w:p>
        </w:tc>
      </w:tr>
      <w:tr w:rsidR="002270B4" w:rsidRPr="002270B4" w14:paraId="31A0AAD9" w14:textId="77777777" w:rsidTr="002270B4">
        <w:trPr>
          <w:trHeight w:val="300"/>
        </w:trPr>
        <w:tc>
          <w:tcPr>
            <w:tcW w:w="5086" w:type="dxa"/>
            <w:tcBorders>
              <w:top w:val="nil"/>
              <w:left w:val="nil"/>
              <w:bottom w:val="nil"/>
              <w:right w:val="nil"/>
            </w:tcBorders>
            <w:shd w:val="clear" w:color="auto" w:fill="auto"/>
            <w:noWrap/>
            <w:vAlign w:val="bottom"/>
            <w:hideMark/>
          </w:tcPr>
          <w:p w14:paraId="65BF6D77"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2431" w:type="dxa"/>
            <w:tcBorders>
              <w:top w:val="nil"/>
              <w:left w:val="nil"/>
              <w:bottom w:val="nil"/>
              <w:right w:val="nil"/>
            </w:tcBorders>
            <w:shd w:val="clear" w:color="auto" w:fill="auto"/>
            <w:noWrap/>
            <w:vAlign w:val="bottom"/>
            <w:hideMark/>
          </w:tcPr>
          <w:p w14:paraId="7BD75C72"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1597" w:type="dxa"/>
            <w:tcBorders>
              <w:top w:val="nil"/>
              <w:left w:val="nil"/>
              <w:bottom w:val="nil"/>
              <w:right w:val="nil"/>
            </w:tcBorders>
            <w:shd w:val="clear" w:color="auto" w:fill="auto"/>
            <w:noWrap/>
            <w:vAlign w:val="bottom"/>
            <w:hideMark/>
          </w:tcPr>
          <w:p w14:paraId="1002890A"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47" w:type="dxa"/>
            <w:tcBorders>
              <w:top w:val="nil"/>
              <w:left w:val="nil"/>
              <w:bottom w:val="nil"/>
              <w:right w:val="nil"/>
            </w:tcBorders>
            <w:shd w:val="clear" w:color="auto" w:fill="auto"/>
            <w:noWrap/>
            <w:vAlign w:val="bottom"/>
            <w:hideMark/>
          </w:tcPr>
          <w:p w14:paraId="4C4FEF6B"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0A5DF111" w14:textId="77777777" w:rsidTr="002270B4">
        <w:trPr>
          <w:trHeight w:val="435"/>
        </w:trPr>
        <w:tc>
          <w:tcPr>
            <w:tcW w:w="5086" w:type="dxa"/>
            <w:tcBorders>
              <w:top w:val="nil"/>
              <w:left w:val="nil"/>
              <w:bottom w:val="nil"/>
              <w:right w:val="nil"/>
            </w:tcBorders>
            <w:shd w:val="clear" w:color="auto" w:fill="auto"/>
            <w:noWrap/>
            <w:vAlign w:val="bottom"/>
            <w:hideMark/>
          </w:tcPr>
          <w:p w14:paraId="7BC70B8A" w14:textId="77777777" w:rsidR="002270B4" w:rsidRPr="002270B4" w:rsidRDefault="002270B4" w:rsidP="002270B4">
            <w:pPr>
              <w:spacing w:after="0" w:line="240" w:lineRule="auto"/>
              <w:rPr>
                <w:rFonts w:ascii="Calibri" w:eastAsia="Times New Roman" w:hAnsi="Calibri" w:cs="Calibri"/>
                <w:b/>
                <w:bCs/>
                <w:color w:val="000000"/>
                <w:sz w:val="32"/>
                <w:szCs w:val="32"/>
              </w:rPr>
            </w:pPr>
            <w:r w:rsidRPr="002270B4">
              <w:rPr>
                <w:rFonts w:ascii="Calibri" w:eastAsia="Times New Roman" w:hAnsi="Calibri" w:cs="Calibri"/>
                <w:b/>
                <w:bCs/>
                <w:color w:val="000000"/>
                <w:sz w:val="32"/>
                <w:szCs w:val="32"/>
              </w:rPr>
              <w:t>TOTAL INCOME FOR AUGUST</w:t>
            </w:r>
          </w:p>
        </w:tc>
        <w:tc>
          <w:tcPr>
            <w:tcW w:w="2431" w:type="dxa"/>
            <w:tcBorders>
              <w:top w:val="nil"/>
              <w:left w:val="nil"/>
              <w:bottom w:val="nil"/>
              <w:right w:val="nil"/>
            </w:tcBorders>
            <w:shd w:val="clear" w:color="auto" w:fill="auto"/>
            <w:noWrap/>
            <w:vAlign w:val="bottom"/>
            <w:hideMark/>
          </w:tcPr>
          <w:p w14:paraId="1E129CA1" w14:textId="77777777" w:rsidR="002270B4" w:rsidRPr="002270B4" w:rsidRDefault="002270B4" w:rsidP="002270B4">
            <w:pPr>
              <w:spacing w:after="0" w:line="240" w:lineRule="auto"/>
              <w:rPr>
                <w:rFonts w:ascii="Calibri" w:eastAsia="Times New Roman" w:hAnsi="Calibri" w:cs="Calibri"/>
                <w:b/>
                <w:bCs/>
                <w:color w:val="000000"/>
                <w:sz w:val="32"/>
                <w:szCs w:val="32"/>
              </w:rPr>
            </w:pPr>
          </w:p>
        </w:tc>
        <w:tc>
          <w:tcPr>
            <w:tcW w:w="1597" w:type="dxa"/>
            <w:tcBorders>
              <w:top w:val="nil"/>
              <w:left w:val="nil"/>
              <w:bottom w:val="double" w:sz="6" w:space="0" w:color="auto"/>
              <w:right w:val="nil"/>
            </w:tcBorders>
            <w:shd w:val="clear" w:color="auto" w:fill="auto"/>
            <w:noWrap/>
            <w:vAlign w:val="bottom"/>
            <w:hideMark/>
          </w:tcPr>
          <w:p w14:paraId="4B0F8AC1" w14:textId="77777777" w:rsidR="002270B4" w:rsidRPr="002270B4" w:rsidRDefault="002270B4" w:rsidP="002270B4">
            <w:pPr>
              <w:spacing w:after="0" w:line="240" w:lineRule="auto"/>
              <w:jc w:val="center"/>
              <w:rPr>
                <w:rFonts w:ascii="Calibri" w:eastAsia="Times New Roman" w:hAnsi="Calibri" w:cs="Calibri"/>
                <w:b/>
                <w:bCs/>
                <w:color w:val="000000"/>
                <w:sz w:val="32"/>
                <w:szCs w:val="32"/>
              </w:rPr>
            </w:pPr>
            <w:r w:rsidRPr="002270B4">
              <w:rPr>
                <w:rFonts w:ascii="Calibri" w:eastAsia="Times New Roman" w:hAnsi="Calibri" w:cs="Calibri"/>
                <w:b/>
                <w:bCs/>
                <w:color w:val="000000"/>
                <w:sz w:val="32"/>
                <w:szCs w:val="32"/>
              </w:rPr>
              <w:t>$22,987</w:t>
            </w:r>
          </w:p>
        </w:tc>
        <w:tc>
          <w:tcPr>
            <w:tcW w:w="47" w:type="dxa"/>
            <w:tcBorders>
              <w:top w:val="nil"/>
              <w:left w:val="nil"/>
              <w:bottom w:val="nil"/>
              <w:right w:val="nil"/>
            </w:tcBorders>
            <w:shd w:val="clear" w:color="auto" w:fill="auto"/>
            <w:noWrap/>
            <w:vAlign w:val="bottom"/>
            <w:hideMark/>
          </w:tcPr>
          <w:p w14:paraId="2E4AE5C8" w14:textId="77777777" w:rsidR="002270B4" w:rsidRPr="002270B4" w:rsidRDefault="002270B4" w:rsidP="002270B4">
            <w:pPr>
              <w:spacing w:after="0" w:line="240" w:lineRule="auto"/>
              <w:jc w:val="center"/>
              <w:rPr>
                <w:rFonts w:ascii="Calibri" w:eastAsia="Times New Roman" w:hAnsi="Calibri" w:cs="Calibri"/>
                <w:b/>
                <w:bCs/>
                <w:color w:val="000000"/>
                <w:sz w:val="32"/>
                <w:szCs w:val="32"/>
              </w:rPr>
            </w:pPr>
          </w:p>
        </w:tc>
      </w:tr>
      <w:tr w:rsidR="002270B4" w:rsidRPr="002270B4" w14:paraId="0E043619" w14:textId="77777777" w:rsidTr="002270B4">
        <w:trPr>
          <w:trHeight w:val="315"/>
        </w:trPr>
        <w:tc>
          <w:tcPr>
            <w:tcW w:w="5086" w:type="dxa"/>
            <w:tcBorders>
              <w:top w:val="nil"/>
              <w:left w:val="nil"/>
              <w:bottom w:val="nil"/>
              <w:right w:val="nil"/>
            </w:tcBorders>
            <w:shd w:val="clear" w:color="auto" w:fill="auto"/>
            <w:noWrap/>
            <w:vAlign w:val="bottom"/>
            <w:hideMark/>
          </w:tcPr>
          <w:p w14:paraId="50F5D09F"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2431" w:type="dxa"/>
            <w:tcBorders>
              <w:top w:val="nil"/>
              <w:left w:val="nil"/>
              <w:bottom w:val="nil"/>
              <w:right w:val="nil"/>
            </w:tcBorders>
            <w:shd w:val="clear" w:color="auto" w:fill="auto"/>
            <w:noWrap/>
            <w:vAlign w:val="bottom"/>
            <w:hideMark/>
          </w:tcPr>
          <w:p w14:paraId="01514D7D"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1597" w:type="dxa"/>
            <w:tcBorders>
              <w:top w:val="nil"/>
              <w:left w:val="nil"/>
              <w:bottom w:val="nil"/>
              <w:right w:val="nil"/>
            </w:tcBorders>
            <w:shd w:val="clear" w:color="auto" w:fill="auto"/>
            <w:noWrap/>
            <w:vAlign w:val="bottom"/>
            <w:hideMark/>
          </w:tcPr>
          <w:p w14:paraId="27167334"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47" w:type="dxa"/>
            <w:tcBorders>
              <w:top w:val="nil"/>
              <w:left w:val="nil"/>
              <w:bottom w:val="nil"/>
              <w:right w:val="nil"/>
            </w:tcBorders>
            <w:shd w:val="clear" w:color="auto" w:fill="auto"/>
            <w:noWrap/>
            <w:vAlign w:val="bottom"/>
            <w:hideMark/>
          </w:tcPr>
          <w:p w14:paraId="234E4D9D"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3DC2A89C" w14:textId="77777777" w:rsidTr="002270B4">
        <w:trPr>
          <w:trHeight w:val="315"/>
        </w:trPr>
        <w:tc>
          <w:tcPr>
            <w:tcW w:w="5086" w:type="dxa"/>
            <w:tcBorders>
              <w:top w:val="nil"/>
              <w:left w:val="nil"/>
              <w:bottom w:val="nil"/>
              <w:right w:val="nil"/>
            </w:tcBorders>
            <w:shd w:val="clear" w:color="auto" w:fill="auto"/>
            <w:noWrap/>
            <w:vAlign w:val="bottom"/>
            <w:hideMark/>
          </w:tcPr>
          <w:p w14:paraId="529C25CD" w14:textId="77777777" w:rsidR="002270B4" w:rsidRPr="002270B4" w:rsidRDefault="002270B4" w:rsidP="002270B4">
            <w:pPr>
              <w:spacing w:after="0" w:line="240" w:lineRule="auto"/>
              <w:rPr>
                <w:rFonts w:ascii="Calibri" w:eastAsia="Times New Roman" w:hAnsi="Calibri" w:cs="Calibri"/>
                <w:b/>
                <w:bCs/>
                <w:color w:val="000000"/>
                <w:sz w:val="24"/>
                <w:szCs w:val="24"/>
              </w:rPr>
            </w:pPr>
            <w:r w:rsidRPr="002270B4">
              <w:rPr>
                <w:rFonts w:ascii="Calibri" w:eastAsia="Times New Roman" w:hAnsi="Calibri" w:cs="Calibri"/>
                <w:b/>
                <w:bCs/>
                <w:color w:val="000000"/>
                <w:sz w:val="24"/>
                <w:szCs w:val="24"/>
              </w:rPr>
              <w:t>RESPECTFULLY SUBMITTED BY:</w:t>
            </w:r>
          </w:p>
        </w:tc>
        <w:tc>
          <w:tcPr>
            <w:tcW w:w="2431" w:type="dxa"/>
            <w:tcBorders>
              <w:top w:val="nil"/>
              <w:left w:val="nil"/>
              <w:bottom w:val="nil"/>
              <w:right w:val="nil"/>
            </w:tcBorders>
            <w:shd w:val="clear" w:color="auto" w:fill="auto"/>
            <w:noWrap/>
            <w:vAlign w:val="bottom"/>
            <w:hideMark/>
          </w:tcPr>
          <w:p w14:paraId="4B62FAF5" w14:textId="77777777" w:rsidR="002270B4" w:rsidRPr="002270B4" w:rsidRDefault="002270B4" w:rsidP="002270B4">
            <w:pPr>
              <w:spacing w:after="0" w:line="240" w:lineRule="auto"/>
              <w:rPr>
                <w:rFonts w:ascii="Calibri" w:eastAsia="Times New Roman" w:hAnsi="Calibri" w:cs="Calibri"/>
                <w:b/>
                <w:bCs/>
                <w:color w:val="000000"/>
                <w:sz w:val="24"/>
                <w:szCs w:val="24"/>
              </w:rPr>
            </w:pPr>
          </w:p>
        </w:tc>
        <w:tc>
          <w:tcPr>
            <w:tcW w:w="1597" w:type="dxa"/>
            <w:tcBorders>
              <w:top w:val="nil"/>
              <w:left w:val="nil"/>
              <w:bottom w:val="nil"/>
              <w:right w:val="nil"/>
            </w:tcBorders>
            <w:shd w:val="clear" w:color="auto" w:fill="auto"/>
            <w:noWrap/>
            <w:vAlign w:val="bottom"/>
            <w:hideMark/>
          </w:tcPr>
          <w:p w14:paraId="2F42641E" w14:textId="77777777" w:rsidR="002270B4" w:rsidRPr="002270B4" w:rsidRDefault="002270B4" w:rsidP="002270B4">
            <w:pPr>
              <w:spacing w:after="0" w:line="240" w:lineRule="auto"/>
              <w:rPr>
                <w:rFonts w:ascii="Times New Roman" w:eastAsia="Times New Roman" w:hAnsi="Times New Roman" w:cs="Times New Roman"/>
                <w:sz w:val="20"/>
                <w:szCs w:val="20"/>
              </w:rPr>
            </w:pPr>
          </w:p>
        </w:tc>
        <w:tc>
          <w:tcPr>
            <w:tcW w:w="47" w:type="dxa"/>
            <w:tcBorders>
              <w:top w:val="nil"/>
              <w:left w:val="nil"/>
              <w:bottom w:val="nil"/>
              <w:right w:val="nil"/>
            </w:tcBorders>
            <w:shd w:val="clear" w:color="auto" w:fill="auto"/>
            <w:noWrap/>
            <w:vAlign w:val="bottom"/>
            <w:hideMark/>
          </w:tcPr>
          <w:p w14:paraId="2107A7F2"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r w:rsidR="002270B4" w:rsidRPr="002270B4" w14:paraId="6036F1F7" w14:textId="77777777" w:rsidTr="002270B4">
        <w:trPr>
          <w:trHeight w:val="360"/>
        </w:trPr>
        <w:tc>
          <w:tcPr>
            <w:tcW w:w="7517" w:type="dxa"/>
            <w:gridSpan w:val="2"/>
            <w:tcBorders>
              <w:top w:val="nil"/>
              <w:left w:val="nil"/>
              <w:bottom w:val="nil"/>
              <w:right w:val="nil"/>
            </w:tcBorders>
            <w:shd w:val="clear" w:color="auto" w:fill="auto"/>
            <w:noWrap/>
            <w:vAlign w:val="bottom"/>
            <w:hideMark/>
          </w:tcPr>
          <w:p w14:paraId="6FCB3D43" w14:textId="77777777" w:rsidR="002270B4" w:rsidRPr="002270B4" w:rsidRDefault="002270B4" w:rsidP="002270B4">
            <w:pPr>
              <w:spacing w:after="0" w:line="240" w:lineRule="auto"/>
              <w:rPr>
                <w:rFonts w:ascii="Calibri" w:eastAsia="Times New Roman" w:hAnsi="Calibri" w:cs="Calibri"/>
                <w:b/>
                <w:bCs/>
                <w:color w:val="000000"/>
                <w:sz w:val="24"/>
                <w:szCs w:val="24"/>
              </w:rPr>
            </w:pPr>
            <w:r w:rsidRPr="002270B4">
              <w:rPr>
                <w:rFonts w:ascii="Lucida Handwriting" w:eastAsia="Times New Roman" w:hAnsi="Lucida Handwriting" w:cs="Calibri"/>
                <w:b/>
                <w:bCs/>
                <w:color w:val="1F4E78"/>
                <w:sz w:val="24"/>
                <w:szCs w:val="24"/>
              </w:rPr>
              <w:t>GAIL DAVID</w:t>
            </w:r>
            <w:r w:rsidRPr="002270B4">
              <w:rPr>
                <w:rFonts w:ascii="Calibri" w:eastAsia="Times New Roman" w:hAnsi="Calibri" w:cs="Calibri"/>
                <w:b/>
                <w:bCs/>
                <w:color w:val="000000"/>
                <w:sz w:val="24"/>
                <w:szCs w:val="24"/>
              </w:rPr>
              <w:t>, REGISTRAR OF VITAL STATISTICS</w:t>
            </w:r>
          </w:p>
        </w:tc>
        <w:tc>
          <w:tcPr>
            <w:tcW w:w="1597" w:type="dxa"/>
            <w:tcBorders>
              <w:top w:val="nil"/>
              <w:left w:val="nil"/>
              <w:bottom w:val="nil"/>
              <w:right w:val="nil"/>
            </w:tcBorders>
            <w:shd w:val="clear" w:color="auto" w:fill="auto"/>
            <w:noWrap/>
            <w:vAlign w:val="bottom"/>
            <w:hideMark/>
          </w:tcPr>
          <w:p w14:paraId="62FA3650" w14:textId="77777777" w:rsidR="002270B4" w:rsidRPr="002270B4" w:rsidRDefault="002270B4" w:rsidP="002270B4">
            <w:pPr>
              <w:spacing w:after="0" w:line="240" w:lineRule="auto"/>
              <w:rPr>
                <w:rFonts w:ascii="Calibri" w:eastAsia="Times New Roman" w:hAnsi="Calibri" w:cs="Calibri"/>
                <w:b/>
                <w:bCs/>
                <w:color w:val="000000"/>
                <w:sz w:val="24"/>
                <w:szCs w:val="24"/>
              </w:rPr>
            </w:pPr>
          </w:p>
        </w:tc>
        <w:tc>
          <w:tcPr>
            <w:tcW w:w="47" w:type="dxa"/>
            <w:tcBorders>
              <w:top w:val="nil"/>
              <w:left w:val="nil"/>
              <w:bottom w:val="nil"/>
              <w:right w:val="nil"/>
            </w:tcBorders>
            <w:shd w:val="clear" w:color="auto" w:fill="auto"/>
            <w:noWrap/>
            <w:vAlign w:val="bottom"/>
            <w:hideMark/>
          </w:tcPr>
          <w:p w14:paraId="34028862" w14:textId="77777777" w:rsidR="002270B4" w:rsidRPr="002270B4" w:rsidRDefault="002270B4" w:rsidP="002270B4">
            <w:pPr>
              <w:spacing w:after="0" w:line="240" w:lineRule="auto"/>
              <w:rPr>
                <w:rFonts w:ascii="Times New Roman" w:eastAsia="Times New Roman" w:hAnsi="Times New Roman" w:cs="Times New Roman"/>
                <w:sz w:val="20"/>
                <w:szCs w:val="20"/>
              </w:rPr>
            </w:pPr>
          </w:p>
        </w:tc>
      </w:tr>
    </w:tbl>
    <w:p w14:paraId="47A0C882" w14:textId="7E38F4F8" w:rsidR="002270B4" w:rsidRDefault="002270B4">
      <w:pPr>
        <w:rPr>
          <w:rFonts w:ascii="Times New Roman" w:eastAsia="Times New Roman" w:hAnsi="Times New Roman" w:cs="Times New Roman"/>
        </w:rPr>
      </w:pPr>
      <w:r>
        <w:rPr>
          <w:rFonts w:ascii="Times New Roman" w:eastAsia="Times New Roman" w:hAnsi="Times New Roman" w:cs="Times New Roman"/>
        </w:rPr>
        <w:br w:type="page"/>
      </w:r>
    </w:p>
    <w:p w14:paraId="54CA8588" w14:textId="77777777" w:rsidR="002270B4" w:rsidRDefault="002270B4">
      <w:pPr>
        <w:rPr>
          <w:rFonts w:ascii="Times New Roman" w:eastAsia="Times New Roman" w:hAnsi="Times New Roman" w:cs="Times New Roman"/>
        </w:rPr>
      </w:pPr>
      <w:r w:rsidRPr="002270B4">
        <w:rPr>
          <w:noProof/>
        </w:rPr>
        <w:lastRenderedPageBreak/>
        <w:drawing>
          <wp:inline distT="0" distB="0" distL="0" distR="0" wp14:anchorId="51E5DD4F" wp14:editId="0B8CEC3B">
            <wp:extent cx="5943600" cy="71196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p>
    <w:p w14:paraId="37323DA7" w14:textId="77777777" w:rsidR="002270B4" w:rsidRDefault="002270B4">
      <w:pPr>
        <w:rPr>
          <w:rFonts w:ascii="Times New Roman" w:eastAsia="Times New Roman" w:hAnsi="Times New Roman" w:cs="Times New Roman"/>
        </w:rPr>
      </w:pPr>
    </w:p>
    <w:p w14:paraId="6A1AD4D0" w14:textId="78718CC4" w:rsidR="002270B4" w:rsidRDefault="002270B4">
      <w:pPr>
        <w:rPr>
          <w:rFonts w:ascii="Times New Roman" w:eastAsia="Times New Roman" w:hAnsi="Times New Roman" w:cs="Times New Roman"/>
        </w:rPr>
      </w:pPr>
      <w:r>
        <w:rPr>
          <w:rFonts w:ascii="Times New Roman" w:eastAsia="Times New Roman" w:hAnsi="Times New Roman" w:cs="Times New Roman"/>
        </w:rPr>
        <w:br w:type="page"/>
      </w:r>
    </w:p>
    <w:p w14:paraId="4FD65EC6" w14:textId="2BC5B470" w:rsidR="002270B4" w:rsidRDefault="00651B59">
      <w:pPr>
        <w:rPr>
          <w:rFonts w:ascii="Times New Roman" w:eastAsia="Times New Roman" w:hAnsi="Times New Roman" w:cs="Times New Roman"/>
        </w:rPr>
      </w:pPr>
      <w:r w:rsidRPr="00651B59">
        <w:rPr>
          <w:rFonts w:ascii="Times New Roman" w:eastAsia="Times New Roman" w:hAnsi="Times New Roman" w:cs="Times New Roman"/>
          <w:noProof/>
        </w:rPr>
        <w:lastRenderedPageBreak/>
        <w:drawing>
          <wp:inline distT="0" distB="0" distL="0" distR="0" wp14:anchorId="0F57C374" wp14:editId="0C5F663D">
            <wp:extent cx="5943600" cy="11277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277600"/>
                    </a:xfrm>
                    <a:prstGeom prst="rect">
                      <a:avLst/>
                    </a:prstGeom>
                    <a:noFill/>
                    <a:ln>
                      <a:noFill/>
                    </a:ln>
                  </pic:spPr>
                </pic:pic>
              </a:graphicData>
            </a:graphic>
          </wp:inline>
        </w:drawing>
      </w:r>
      <w:r w:rsidR="002270B4">
        <w:rPr>
          <w:rFonts w:ascii="Times New Roman" w:eastAsia="Times New Roman" w:hAnsi="Times New Roman" w:cs="Times New Roman"/>
        </w:rPr>
        <w:br w:type="page"/>
      </w:r>
    </w:p>
    <w:p w14:paraId="5FF92040" w14:textId="62C2587A" w:rsidR="002270B4" w:rsidRDefault="00651B59">
      <w:pPr>
        <w:rPr>
          <w:rFonts w:ascii="Times New Roman" w:eastAsia="Times New Roman" w:hAnsi="Times New Roman" w:cs="Times New Roman"/>
        </w:rPr>
      </w:pPr>
      <w:r w:rsidRPr="00651B59">
        <w:rPr>
          <w:rFonts w:ascii="Times New Roman" w:eastAsia="Times New Roman" w:hAnsi="Times New Roman" w:cs="Times New Roman"/>
          <w:noProof/>
        </w:rPr>
        <w:lastRenderedPageBreak/>
        <w:drawing>
          <wp:inline distT="0" distB="0" distL="0" distR="0" wp14:anchorId="35A2CB0D" wp14:editId="29733E27">
            <wp:extent cx="5943600" cy="11068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068050"/>
                    </a:xfrm>
                    <a:prstGeom prst="rect">
                      <a:avLst/>
                    </a:prstGeom>
                    <a:noFill/>
                    <a:ln>
                      <a:noFill/>
                    </a:ln>
                  </pic:spPr>
                </pic:pic>
              </a:graphicData>
            </a:graphic>
          </wp:inline>
        </w:drawing>
      </w:r>
      <w:r w:rsidR="002270B4">
        <w:rPr>
          <w:rFonts w:ascii="Times New Roman" w:eastAsia="Times New Roman" w:hAnsi="Times New Roman" w:cs="Times New Roman"/>
        </w:rPr>
        <w:br w:type="page"/>
      </w:r>
    </w:p>
    <w:p w14:paraId="7264C0EA" w14:textId="23392B28" w:rsidR="002270B4" w:rsidRDefault="00651B59">
      <w:pPr>
        <w:rPr>
          <w:rFonts w:ascii="Times New Roman" w:eastAsia="Times New Roman" w:hAnsi="Times New Roman" w:cs="Times New Roman"/>
        </w:rPr>
      </w:pPr>
      <w:r w:rsidRPr="00651B59">
        <w:rPr>
          <w:rFonts w:ascii="Times New Roman" w:eastAsia="Times New Roman" w:hAnsi="Times New Roman" w:cs="Times New Roman"/>
          <w:noProof/>
        </w:rPr>
        <w:lastRenderedPageBreak/>
        <w:drawing>
          <wp:inline distT="0" distB="0" distL="0" distR="0" wp14:anchorId="6880679A" wp14:editId="4F7DE785">
            <wp:extent cx="5943600" cy="107346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734675"/>
                    </a:xfrm>
                    <a:prstGeom prst="rect">
                      <a:avLst/>
                    </a:prstGeom>
                    <a:noFill/>
                    <a:ln>
                      <a:noFill/>
                    </a:ln>
                  </pic:spPr>
                </pic:pic>
              </a:graphicData>
            </a:graphic>
          </wp:inline>
        </w:drawing>
      </w:r>
      <w:r w:rsidR="002270B4">
        <w:rPr>
          <w:rFonts w:ascii="Times New Roman" w:eastAsia="Times New Roman" w:hAnsi="Times New Roman" w:cs="Times New Roman"/>
        </w:rPr>
        <w:br w:type="page"/>
      </w:r>
    </w:p>
    <w:p w14:paraId="1119D44C" w14:textId="2BCC5B06" w:rsidR="002270B4" w:rsidRDefault="00651B59">
      <w:pPr>
        <w:rPr>
          <w:rFonts w:ascii="Times New Roman" w:eastAsia="Times New Roman" w:hAnsi="Times New Roman" w:cs="Times New Roman"/>
        </w:rPr>
      </w:pPr>
      <w:r w:rsidRPr="00651B59">
        <w:rPr>
          <w:rFonts w:ascii="Times New Roman" w:eastAsia="Times New Roman" w:hAnsi="Times New Roman" w:cs="Times New Roman"/>
          <w:noProof/>
        </w:rPr>
        <w:lastRenderedPageBreak/>
        <w:drawing>
          <wp:inline distT="0" distB="0" distL="0" distR="0" wp14:anchorId="100A8040" wp14:editId="540B2BF3">
            <wp:extent cx="5943600" cy="107918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791825"/>
                    </a:xfrm>
                    <a:prstGeom prst="rect">
                      <a:avLst/>
                    </a:prstGeom>
                    <a:noFill/>
                    <a:ln>
                      <a:noFill/>
                    </a:ln>
                  </pic:spPr>
                </pic:pic>
              </a:graphicData>
            </a:graphic>
          </wp:inline>
        </w:drawing>
      </w:r>
      <w:r w:rsidR="002270B4">
        <w:rPr>
          <w:rFonts w:ascii="Times New Roman" w:eastAsia="Times New Roman" w:hAnsi="Times New Roman" w:cs="Times New Roman"/>
        </w:rPr>
        <w:br w:type="page"/>
      </w:r>
    </w:p>
    <w:p w14:paraId="339DEECA" w14:textId="29CAE3FF" w:rsidR="002270B4" w:rsidRDefault="00651B59">
      <w:pPr>
        <w:rPr>
          <w:rFonts w:ascii="Times New Roman" w:eastAsia="Times New Roman" w:hAnsi="Times New Roman" w:cs="Times New Roman"/>
        </w:rPr>
      </w:pPr>
      <w:r w:rsidRPr="00651B59">
        <w:rPr>
          <w:rFonts w:ascii="Times New Roman" w:eastAsia="Times New Roman" w:hAnsi="Times New Roman" w:cs="Times New Roman"/>
          <w:noProof/>
        </w:rPr>
        <w:lastRenderedPageBreak/>
        <w:drawing>
          <wp:inline distT="0" distB="0" distL="0" distR="0" wp14:anchorId="7B0B4BD9" wp14:editId="7042EA25">
            <wp:extent cx="5943600" cy="112109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210925"/>
                    </a:xfrm>
                    <a:prstGeom prst="rect">
                      <a:avLst/>
                    </a:prstGeom>
                    <a:noFill/>
                    <a:ln>
                      <a:noFill/>
                    </a:ln>
                  </pic:spPr>
                </pic:pic>
              </a:graphicData>
            </a:graphic>
          </wp:inline>
        </w:drawing>
      </w:r>
      <w:r w:rsidR="002270B4">
        <w:rPr>
          <w:rFonts w:ascii="Times New Roman" w:eastAsia="Times New Roman" w:hAnsi="Times New Roman" w:cs="Times New Roman"/>
        </w:rPr>
        <w:br w:type="page"/>
      </w:r>
    </w:p>
    <w:p w14:paraId="130F51DF" w14:textId="6C27CB9C" w:rsidR="002270B4" w:rsidRDefault="00651B59">
      <w:pPr>
        <w:rPr>
          <w:rFonts w:ascii="Times New Roman" w:eastAsia="Times New Roman" w:hAnsi="Times New Roman" w:cs="Times New Roman"/>
        </w:rPr>
      </w:pPr>
      <w:r w:rsidRPr="00651B59">
        <w:rPr>
          <w:rFonts w:ascii="Times New Roman" w:eastAsia="Times New Roman" w:hAnsi="Times New Roman" w:cs="Times New Roman"/>
          <w:noProof/>
        </w:rPr>
        <w:lastRenderedPageBreak/>
        <w:drawing>
          <wp:inline distT="0" distB="0" distL="0" distR="0" wp14:anchorId="0B3D0C01" wp14:editId="6811CBCC">
            <wp:extent cx="5943600" cy="108489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848975"/>
                    </a:xfrm>
                    <a:prstGeom prst="rect">
                      <a:avLst/>
                    </a:prstGeom>
                    <a:noFill/>
                    <a:ln>
                      <a:noFill/>
                    </a:ln>
                  </pic:spPr>
                </pic:pic>
              </a:graphicData>
            </a:graphic>
          </wp:inline>
        </w:drawing>
      </w:r>
      <w:r w:rsidR="002270B4">
        <w:rPr>
          <w:rFonts w:ascii="Times New Roman" w:eastAsia="Times New Roman" w:hAnsi="Times New Roman" w:cs="Times New Roman"/>
        </w:rPr>
        <w:br w:type="page"/>
      </w:r>
    </w:p>
    <w:p w14:paraId="0A9D8FC3" w14:textId="16663E40" w:rsidR="002270B4" w:rsidRDefault="00651B59">
      <w:pPr>
        <w:rPr>
          <w:rFonts w:ascii="Times New Roman" w:eastAsia="Times New Roman" w:hAnsi="Times New Roman" w:cs="Times New Roman"/>
        </w:rPr>
      </w:pPr>
      <w:r w:rsidRPr="00651B59">
        <w:rPr>
          <w:rFonts w:ascii="Times New Roman" w:eastAsia="Times New Roman" w:hAnsi="Times New Roman" w:cs="Times New Roman"/>
          <w:noProof/>
        </w:rPr>
        <w:lastRenderedPageBreak/>
        <w:drawing>
          <wp:inline distT="0" distB="0" distL="0" distR="0" wp14:anchorId="14EFB0DB" wp14:editId="0634B905">
            <wp:extent cx="5943600" cy="10896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896600"/>
                    </a:xfrm>
                    <a:prstGeom prst="rect">
                      <a:avLst/>
                    </a:prstGeom>
                    <a:noFill/>
                    <a:ln>
                      <a:noFill/>
                    </a:ln>
                  </pic:spPr>
                </pic:pic>
              </a:graphicData>
            </a:graphic>
          </wp:inline>
        </w:drawing>
      </w:r>
      <w:r w:rsidR="002270B4">
        <w:rPr>
          <w:rFonts w:ascii="Times New Roman" w:eastAsia="Times New Roman" w:hAnsi="Times New Roman" w:cs="Times New Roman"/>
        </w:rPr>
        <w:br w:type="page"/>
      </w:r>
    </w:p>
    <w:p w14:paraId="0E4D3973" w14:textId="77777777" w:rsidR="00502E5C" w:rsidRDefault="00502E5C" w:rsidP="00502E5C">
      <w:pPr>
        <w:rPr>
          <w:rFonts w:ascii="Times New Roman" w:eastAsia="Times New Roman" w:hAnsi="Times New Roman" w:cs="Times New Roman"/>
        </w:rPr>
      </w:pPr>
    </w:p>
    <w:p w14:paraId="7E54E2C5" w14:textId="093B8553" w:rsidR="00502E5C" w:rsidRDefault="00651B59" w:rsidP="00502E5C">
      <w:r w:rsidRPr="00651B59">
        <w:rPr>
          <w:noProof/>
        </w:rPr>
        <w:drawing>
          <wp:inline distT="0" distB="0" distL="0" distR="0" wp14:anchorId="148FD1B2" wp14:editId="6B896A14">
            <wp:extent cx="5943600" cy="94583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9458325"/>
                    </a:xfrm>
                    <a:prstGeom prst="rect">
                      <a:avLst/>
                    </a:prstGeom>
                    <a:noFill/>
                    <a:ln>
                      <a:noFill/>
                    </a:ln>
                  </pic:spPr>
                </pic:pic>
              </a:graphicData>
            </a:graphic>
          </wp:inline>
        </w:drawing>
      </w:r>
    </w:p>
    <w:p w14:paraId="168DD436" w14:textId="77777777" w:rsidR="00502E5C" w:rsidRDefault="00502E5C"/>
    <w:p w14:paraId="7DBA5BC6" w14:textId="739318F9" w:rsidR="006A5150" w:rsidRDefault="006A5150">
      <w:r>
        <w:br w:type="page"/>
      </w:r>
    </w:p>
    <w:p w14:paraId="028F029A" w14:textId="56367537" w:rsidR="006A5150" w:rsidRDefault="00651B59">
      <w:r w:rsidRPr="00651B59">
        <w:rPr>
          <w:noProof/>
        </w:rPr>
        <w:lastRenderedPageBreak/>
        <w:drawing>
          <wp:inline distT="0" distB="0" distL="0" distR="0" wp14:anchorId="29EED2E2" wp14:editId="2FB25AF5">
            <wp:extent cx="5943600" cy="10763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763250"/>
                    </a:xfrm>
                    <a:prstGeom prst="rect">
                      <a:avLst/>
                    </a:prstGeom>
                    <a:noFill/>
                    <a:ln>
                      <a:noFill/>
                    </a:ln>
                  </pic:spPr>
                </pic:pic>
              </a:graphicData>
            </a:graphic>
          </wp:inline>
        </w:drawing>
      </w:r>
      <w:r w:rsidR="006A5150">
        <w:br w:type="page"/>
      </w:r>
    </w:p>
    <w:p w14:paraId="586C404F" w14:textId="110EEDC7" w:rsidR="00C917B0" w:rsidRDefault="00651B59" w:rsidP="00651B59">
      <w:r w:rsidRPr="00651B59">
        <w:rPr>
          <w:noProof/>
        </w:rPr>
        <w:lastRenderedPageBreak/>
        <w:drawing>
          <wp:inline distT="0" distB="0" distL="0" distR="0" wp14:anchorId="160C3A6E" wp14:editId="28B6ABDB">
            <wp:extent cx="5943600" cy="11029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029950"/>
                    </a:xfrm>
                    <a:prstGeom prst="rect">
                      <a:avLst/>
                    </a:prstGeom>
                    <a:noFill/>
                    <a:ln>
                      <a:noFill/>
                    </a:ln>
                  </pic:spPr>
                </pic:pic>
              </a:graphicData>
            </a:graphic>
          </wp:inline>
        </w:drawing>
      </w:r>
    </w:p>
    <w:sectPr w:rsidR="00C917B0" w:rsidSect="00E20256">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E63A8D"/>
    <w:multiLevelType w:val="hybridMultilevel"/>
    <w:tmpl w:val="F31AC490"/>
    <w:lvl w:ilvl="0" w:tplc="E56C225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0A26"/>
    <w:rsid w:val="00134B09"/>
    <w:rsid w:val="002270B4"/>
    <w:rsid w:val="00372AF6"/>
    <w:rsid w:val="0044072C"/>
    <w:rsid w:val="00502E5C"/>
    <w:rsid w:val="00610A26"/>
    <w:rsid w:val="00651B59"/>
    <w:rsid w:val="006A5150"/>
    <w:rsid w:val="00800A41"/>
    <w:rsid w:val="008A384D"/>
    <w:rsid w:val="00967CC7"/>
    <w:rsid w:val="00C917B0"/>
    <w:rsid w:val="00D731EC"/>
    <w:rsid w:val="00DB0022"/>
    <w:rsid w:val="00E20256"/>
    <w:rsid w:val="00F544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218D90"/>
  <w15:chartTrackingRefBased/>
  <w15:docId w15:val="{9C87DD82-83B6-4970-BE75-5B254397D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0A2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4956696">
      <w:bodyDiv w:val="1"/>
      <w:marLeft w:val="0"/>
      <w:marRight w:val="0"/>
      <w:marTop w:val="0"/>
      <w:marBottom w:val="0"/>
      <w:divBdr>
        <w:top w:val="none" w:sz="0" w:space="0" w:color="auto"/>
        <w:left w:val="none" w:sz="0" w:space="0" w:color="auto"/>
        <w:bottom w:val="none" w:sz="0" w:space="0" w:color="auto"/>
        <w:right w:val="none" w:sz="0" w:space="0" w:color="auto"/>
      </w:divBdr>
    </w:div>
    <w:div w:id="1940943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TotalTime>
  <Pages>25</Pages>
  <Words>3736</Words>
  <Characters>21297</Characters>
  <Application>Microsoft Office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cp:lastModifiedBy>
  <cp:revision>11</cp:revision>
  <dcterms:created xsi:type="dcterms:W3CDTF">2020-09-25T18:05:00Z</dcterms:created>
  <dcterms:modified xsi:type="dcterms:W3CDTF">2020-09-29T19:02:00Z</dcterms:modified>
</cp:coreProperties>
</file>